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F5C8" w14:textId="77777777" w:rsidR="00BD50FE" w:rsidRPr="00631BE0" w:rsidRDefault="00BD50FE" w:rsidP="00BD50FE">
      <w:pPr>
        <w:jc w:val="center"/>
        <w:rPr>
          <w:b/>
          <w:lang w:val="ky-KG"/>
        </w:rPr>
      </w:pPr>
      <w:r w:rsidRPr="00631BE0">
        <w:rPr>
          <w:b/>
          <w:lang w:val="ky-KG"/>
        </w:rPr>
        <w:t xml:space="preserve">«Улуу Жибек жолу менен - тынчтыкка жана достукка карай» </w:t>
      </w:r>
    </w:p>
    <w:p w14:paraId="4277F97C" w14:textId="5B8189C4" w:rsidR="00BD50FE" w:rsidRPr="00631BE0" w:rsidRDefault="00BD50FE" w:rsidP="00BD50FE">
      <w:pPr>
        <w:jc w:val="center"/>
        <w:rPr>
          <w:b/>
          <w:lang w:val="ky-KG"/>
        </w:rPr>
      </w:pPr>
      <w:r w:rsidRPr="00631BE0">
        <w:rPr>
          <w:b/>
          <w:lang w:val="ky-KG"/>
        </w:rPr>
        <w:t xml:space="preserve">эл аралык </w:t>
      </w:r>
      <w:r w:rsidR="00631BE0">
        <w:rPr>
          <w:b/>
          <w:lang w:val="ky-KG"/>
        </w:rPr>
        <w:t>конкурсу</w:t>
      </w:r>
      <w:r w:rsidRPr="00631BE0">
        <w:rPr>
          <w:b/>
          <w:lang w:val="ky-KG"/>
        </w:rPr>
        <w:t xml:space="preserve"> жөнүндө </w:t>
      </w:r>
    </w:p>
    <w:p w14:paraId="0FAADF65" w14:textId="77777777" w:rsidR="00BD50FE" w:rsidRPr="00631BE0" w:rsidRDefault="00BD50FE" w:rsidP="00BD50FE">
      <w:pPr>
        <w:jc w:val="center"/>
        <w:rPr>
          <w:b/>
          <w:lang w:val="ky-KG"/>
        </w:rPr>
      </w:pPr>
      <w:r w:rsidRPr="00631BE0">
        <w:rPr>
          <w:b/>
          <w:lang w:val="ky-KG"/>
        </w:rPr>
        <w:t xml:space="preserve">ЖОБО </w:t>
      </w:r>
    </w:p>
    <w:p w14:paraId="2948D4E6" w14:textId="77777777" w:rsidR="00DE4071" w:rsidRPr="00631BE0" w:rsidRDefault="00DE4071">
      <w:pPr>
        <w:jc w:val="center"/>
        <w:rPr>
          <w:b/>
          <w:lang w:val="ky-KG"/>
        </w:rPr>
      </w:pPr>
    </w:p>
    <w:p w14:paraId="6A1C3FAA" w14:textId="77777777" w:rsidR="00DE4071" w:rsidRPr="00631BE0" w:rsidRDefault="00DE4071">
      <w:pPr>
        <w:jc w:val="center"/>
        <w:rPr>
          <w:b/>
          <w:lang w:val="ky-KG"/>
        </w:rPr>
      </w:pPr>
    </w:p>
    <w:p w14:paraId="58C33ADE" w14:textId="77777777" w:rsidR="00DE4071" w:rsidRPr="00631BE0" w:rsidRDefault="00DE4071">
      <w:pPr>
        <w:jc w:val="center"/>
        <w:rPr>
          <w:lang w:val="ky-KG"/>
        </w:rPr>
      </w:pPr>
    </w:p>
    <w:p w14:paraId="54B635E2" w14:textId="42BBC4E8" w:rsidR="00DE4071" w:rsidRPr="00631BE0" w:rsidRDefault="00BD50FE">
      <w:pPr>
        <w:ind w:firstLine="709"/>
        <w:jc w:val="both"/>
        <w:rPr>
          <w:lang w:val="ky-KG"/>
        </w:rPr>
      </w:pPr>
      <w:r w:rsidRPr="00631BE0">
        <w:rPr>
          <w:lang w:val="ky-KG"/>
        </w:rPr>
        <w:t>Европа Бирлиги каржылаган</w:t>
      </w:r>
      <w:r w:rsidR="00F06AA0" w:rsidRPr="00631BE0">
        <w:rPr>
          <w:lang w:val="ky-KG"/>
        </w:rPr>
        <w:t xml:space="preserve">  «</w:t>
      </w:r>
      <w:r w:rsidRPr="00631BE0">
        <w:rPr>
          <w:lang w:val="ky-KG"/>
        </w:rPr>
        <w:t>Борбор Азиядагы толеранттуулук жана тынчтык кызыкчылыгында чек ара аралык көп тараптуу диалог</w:t>
      </w:r>
      <w:r w:rsidR="00F06AA0" w:rsidRPr="00631BE0">
        <w:rPr>
          <w:lang w:val="ky-KG"/>
        </w:rPr>
        <w:t xml:space="preserve">» </w:t>
      </w:r>
      <w:r w:rsidRPr="00631BE0">
        <w:rPr>
          <w:lang w:val="ky-KG"/>
        </w:rPr>
        <w:t xml:space="preserve">долбоору «Улуу Жибек жолу менен - тынчтыкка жана достукка карай» методикалык колдонмосу боюнча </w:t>
      </w:r>
      <w:r w:rsidR="00D34C10" w:rsidRPr="00631BE0">
        <w:rPr>
          <w:lang w:val="ky-KG"/>
        </w:rPr>
        <w:t xml:space="preserve">класстык жана класстан тышкаркы иш-чаралардын </w:t>
      </w:r>
      <w:r w:rsidR="00D34C10" w:rsidRPr="00631BE0">
        <w:rPr>
          <w:b/>
          <w:lang w:val="ky-KG"/>
        </w:rPr>
        <w:t>«Улуу Жибек жолу менен - тынчтыкка жана достукка карай»</w:t>
      </w:r>
      <w:r w:rsidR="00D34C10" w:rsidRPr="00631BE0">
        <w:rPr>
          <w:lang w:val="ky-KG"/>
        </w:rPr>
        <w:t xml:space="preserve"> </w:t>
      </w:r>
      <w:r w:rsidR="00631BE0">
        <w:rPr>
          <w:lang w:val="ky-KG"/>
        </w:rPr>
        <w:t xml:space="preserve">конкурсун </w:t>
      </w:r>
      <w:r w:rsidR="00D34C10" w:rsidRPr="00631BE0">
        <w:rPr>
          <w:lang w:val="ky-KG"/>
        </w:rPr>
        <w:t>жарыялайт. Колдонмого негизги жана кошумча билим берүүчү билим берүү уюмдары үчүн тынчтык куруу боюнча ар кандай материалдар – класстык сааттар жана класстан тышкаркы иш-чаралар киргизилген</w:t>
      </w:r>
      <w:r w:rsidR="00F06AA0" w:rsidRPr="00631BE0">
        <w:rPr>
          <w:lang w:val="ky-KG"/>
        </w:rPr>
        <w:t>.</w:t>
      </w:r>
    </w:p>
    <w:p w14:paraId="6D3DF3C5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7CBDB025" w14:textId="76461D67" w:rsidR="00DE4071" w:rsidRPr="00631BE0" w:rsidRDefault="00631BE0">
      <w:pPr>
        <w:ind w:firstLine="709"/>
        <w:jc w:val="both"/>
        <w:rPr>
          <w:lang w:val="ky-KG"/>
        </w:rPr>
      </w:pPr>
      <w:r>
        <w:rPr>
          <w:lang w:val="ky-KG"/>
        </w:rPr>
        <w:t>Конкурс</w:t>
      </w:r>
      <w:r w:rsidR="00284D1D" w:rsidRPr="00631BE0">
        <w:rPr>
          <w:lang w:val="ky-KG"/>
        </w:rPr>
        <w:t xml:space="preserve"> ынтымактуу коң</w:t>
      </w:r>
      <w:r w:rsidR="00D34C10" w:rsidRPr="00631BE0">
        <w:rPr>
          <w:lang w:val="ky-KG"/>
        </w:rPr>
        <w:t xml:space="preserve">шулукту жана тынчтык курууну жайылтуу үчүн үч республикага – Кыргызстан, Тажикстан жана Өзбекстанга өзүнүн педагогикалык иштеп чыгуулары жөнүндө билдирүү, тажрыйбасын жана жетишкендиктерин бөлүшүү, бардык каалоочуларга өзүнүн методикалык материалдарын </w:t>
      </w:r>
      <w:r w:rsidR="00284D1D" w:rsidRPr="00631BE0">
        <w:rPr>
          <w:lang w:val="ky-KG"/>
        </w:rPr>
        <w:t>сунуштоо</w:t>
      </w:r>
      <w:r w:rsidR="00D34C10" w:rsidRPr="00631BE0">
        <w:rPr>
          <w:lang w:val="ky-KG"/>
        </w:rPr>
        <w:t xml:space="preserve"> мүмкүнчүлүгүн берет</w:t>
      </w:r>
      <w:r w:rsidR="00F06AA0" w:rsidRPr="00631BE0">
        <w:rPr>
          <w:lang w:val="ky-KG"/>
        </w:rPr>
        <w:t>.</w:t>
      </w:r>
    </w:p>
    <w:p w14:paraId="141B64B8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79F3A242" w14:textId="77777777" w:rsidR="00DE4071" w:rsidRPr="00631BE0" w:rsidRDefault="00D34C10">
      <w:pPr>
        <w:ind w:firstLine="709"/>
        <w:jc w:val="both"/>
        <w:rPr>
          <w:lang w:val="ky-KG"/>
        </w:rPr>
      </w:pPr>
      <w:r w:rsidRPr="00631BE0">
        <w:rPr>
          <w:lang w:val="ky-KG"/>
        </w:rPr>
        <w:t>Европа Бирлиги каржылаган  «Борбор Азиядагы толеранттуулук жана тынчтык кызыкчылыгында чек ара аралык көп тараптуу диалог» долбоору</w:t>
      </w:r>
      <w:r w:rsidR="00D05FC8" w:rsidRPr="00631BE0">
        <w:rPr>
          <w:lang w:val="ky-KG"/>
        </w:rPr>
        <w:t xml:space="preserve"> тынчтык курууну, өз ара түшүнүшүүнү колдоо жана </w:t>
      </w:r>
      <w:proofErr w:type="spellStart"/>
      <w:r w:rsidR="00D05FC8" w:rsidRPr="00631BE0">
        <w:rPr>
          <w:lang w:val="ky-KG"/>
        </w:rPr>
        <w:t>радикалдашуунун</w:t>
      </w:r>
      <w:proofErr w:type="spellEnd"/>
      <w:r w:rsidR="00D05FC8" w:rsidRPr="00631BE0">
        <w:rPr>
          <w:lang w:val="ky-KG"/>
        </w:rPr>
        <w:t xml:space="preserve"> алдын алуу, зомбулук экстремизминин тамыры жөнүндө маалымдуулукту жана жакшы өз ара </w:t>
      </w:r>
      <w:proofErr w:type="spellStart"/>
      <w:r w:rsidR="00D05FC8" w:rsidRPr="00631BE0">
        <w:rPr>
          <w:lang w:val="ky-KG"/>
        </w:rPr>
        <w:t>түшүнүшүүнүн</w:t>
      </w:r>
      <w:proofErr w:type="spellEnd"/>
      <w:r w:rsidR="00D05FC8" w:rsidRPr="00631BE0">
        <w:rPr>
          <w:lang w:val="ky-KG"/>
        </w:rPr>
        <w:t xml:space="preserve"> маанилүүлүгүн жогорулатуу, ошондой эле үч өлкөнүн чек арага жакын аймактарында жергиликтүү жарандык коомдун потенциалын өнүктүрүү максатында Кыргызстандын, Өзбекстандын жана Тажикстандын ортосундагы көп тараптуу чек ара аралык диалогго жана кызматташтыкка </w:t>
      </w:r>
      <w:proofErr w:type="spellStart"/>
      <w:r w:rsidR="00D05FC8" w:rsidRPr="00631BE0">
        <w:rPr>
          <w:lang w:val="ky-KG"/>
        </w:rPr>
        <w:t>көмөктөшүүгө</w:t>
      </w:r>
      <w:proofErr w:type="spellEnd"/>
      <w:r w:rsidR="00D05FC8" w:rsidRPr="00631BE0">
        <w:rPr>
          <w:lang w:val="ky-KG"/>
        </w:rPr>
        <w:t xml:space="preserve"> багытталган</w:t>
      </w:r>
      <w:r w:rsidR="00F06AA0" w:rsidRPr="00631BE0">
        <w:rPr>
          <w:lang w:val="ky-KG"/>
        </w:rPr>
        <w:t xml:space="preserve">. </w:t>
      </w:r>
    </w:p>
    <w:p w14:paraId="12A4BFC1" w14:textId="7AE2FD6A" w:rsidR="00DE4071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 xml:space="preserve">Долбоор </w:t>
      </w:r>
      <w:proofErr w:type="spellStart"/>
      <w:r w:rsidRPr="00631BE0">
        <w:rPr>
          <w:lang w:val="ky-KG"/>
        </w:rPr>
        <w:t>Конрад</w:t>
      </w:r>
      <w:proofErr w:type="spellEnd"/>
      <w:r w:rsidRPr="00631BE0">
        <w:rPr>
          <w:lang w:val="ky-KG"/>
        </w:rPr>
        <w:t xml:space="preserve"> </w:t>
      </w:r>
      <w:proofErr w:type="spellStart"/>
      <w:r w:rsidRPr="00631BE0">
        <w:rPr>
          <w:lang w:val="ky-KG"/>
        </w:rPr>
        <w:t>Аденауэр</w:t>
      </w:r>
      <w:proofErr w:type="spellEnd"/>
      <w:r w:rsidRPr="00631BE0">
        <w:rPr>
          <w:lang w:val="ky-KG"/>
        </w:rPr>
        <w:t xml:space="preserve"> атындагы фонддун жетекчилиги астындагы консорциум тарабынан үч улуттук өнөктөш: “БИОМ” экологиялык кыймылы (Кыргызстан), “</w:t>
      </w:r>
      <w:proofErr w:type="spellStart"/>
      <w:r w:rsidRPr="00631BE0">
        <w:rPr>
          <w:lang w:val="ky-KG"/>
        </w:rPr>
        <w:t>Юксалиш</w:t>
      </w:r>
      <w:proofErr w:type="spellEnd"/>
      <w:r w:rsidRPr="00631BE0">
        <w:rPr>
          <w:lang w:val="ky-KG"/>
        </w:rPr>
        <w:t>” жалпы улуттук кыймылы (Өзбекстан) жана “Гендер жана Өнүктүрүү” коомдук уюму (Тажикстан) менен биргеликте жүзөгө ашырылууда</w:t>
      </w:r>
      <w:r w:rsidR="00F06AA0" w:rsidRPr="00631BE0">
        <w:rPr>
          <w:lang w:val="ky-KG"/>
        </w:rPr>
        <w:t>.</w:t>
      </w:r>
    </w:p>
    <w:p w14:paraId="555D19AA" w14:textId="77777777" w:rsidR="00DE4071" w:rsidRPr="00631BE0" w:rsidRDefault="00DE4071">
      <w:pPr>
        <w:jc w:val="center"/>
        <w:rPr>
          <w:lang w:val="ky-KG"/>
        </w:rPr>
      </w:pPr>
    </w:p>
    <w:p w14:paraId="6FAE84B1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152576C2" w14:textId="77777777" w:rsidR="00DE4071" w:rsidRPr="00631BE0" w:rsidRDefault="00D05FC8">
      <w:pPr>
        <w:ind w:firstLine="709"/>
        <w:jc w:val="both"/>
        <w:rPr>
          <w:b/>
          <w:i/>
          <w:lang w:val="ky-KG"/>
        </w:rPr>
      </w:pPr>
      <w:r w:rsidRPr="00631BE0">
        <w:rPr>
          <w:b/>
          <w:i/>
          <w:lang w:val="ky-KG"/>
        </w:rPr>
        <w:t>Катышуучулар</w:t>
      </w:r>
      <w:r w:rsidR="00F06AA0" w:rsidRPr="00631BE0">
        <w:rPr>
          <w:b/>
          <w:i/>
          <w:lang w:val="ky-KG"/>
        </w:rPr>
        <w:t>:</w:t>
      </w:r>
    </w:p>
    <w:p w14:paraId="5949BF13" w14:textId="77777777" w:rsidR="00D05FC8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Мугалимдердин квалификациясын жогорулатуу борборунун методисттери</w:t>
      </w:r>
    </w:p>
    <w:p w14:paraId="7D342A7E" w14:textId="77777777" w:rsidR="00D05FC8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Башталгыч класстардын мугалимдери</w:t>
      </w:r>
    </w:p>
    <w:p w14:paraId="554F27DF" w14:textId="77777777" w:rsidR="00D05FC8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Жалпы билим берүү уюмдарынын мугалимдери</w:t>
      </w:r>
    </w:p>
    <w:p w14:paraId="58B978D7" w14:textId="77777777" w:rsidR="00DE4071" w:rsidRPr="00631BE0" w:rsidRDefault="00D05FC8" w:rsidP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Кошумча билим берүү боюнча адистер</w:t>
      </w:r>
    </w:p>
    <w:p w14:paraId="5E5DC059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4DA8F3EB" w14:textId="77777777" w:rsidR="00DE4071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Катышуучулардын жашы чектелбейт, педагогикалык стажы эске алынбайт</w:t>
      </w:r>
      <w:r w:rsidR="00F06AA0" w:rsidRPr="00631BE0">
        <w:rPr>
          <w:lang w:val="ky-KG"/>
        </w:rPr>
        <w:t xml:space="preserve">. </w:t>
      </w:r>
    </w:p>
    <w:p w14:paraId="65A25330" w14:textId="77777777" w:rsidR="00DE4071" w:rsidRPr="00631BE0" w:rsidRDefault="00D05FC8">
      <w:pPr>
        <w:ind w:firstLine="709"/>
        <w:jc w:val="both"/>
        <w:rPr>
          <w:lang w:val="ky-KG"/>
        </w:rPr>
      </w:pPr>
      <w:r w:rsidRPr="00631BE0">
        <w:rPr>
          <w:lang w:val="ky-KG"/>
        </w:rPr>
        <w:t>Катышуу жеке же жамааттык болушу мүмкүн</w:t>
      </w:r>
      <w:r w:rsidR="00F06AA0" w:rsidRPr="00631BE0">
        <w:rPr>
          <w:lang w:val="ky-KG"/>
        </w:rPr>
        <w:t>.</w:t>
      </w:r>
    </w:p>
    <w:p w14:paraId="1F5E49F5" w14:textId="77777777" w:rsidR="00DE4071" w:rsidRPr="00631BE0" w:rsidRDefault="00DE4071">
      <w:pPr>
        <w:jc w:val="both"/>
        <w:rPr>
          <w:b/>
          <w:i/>
          <w:lang w:val="ky-KG"/>
        </w:rPr>
      </w:pPr>
    </w:p>
    <w:p w14:paraId="7F47F698" w14:textId="77777777" w:rsidR="00DE4071" w:rsidRPr="00631BE0" w:rsidRDefault="00D05FC8">
      <w:pPr>
        <w:jc w:val="both"/>
        <w:rPr>
          <w:b/>
          <w:i/>
          <w:lang w:val="ky-KG"/>
        </w:rPr>
      </w:pPr>
      <w:r w:rsidRPr="00631BE0">
        <w:rPr>
          <w:b/>
          <w:i/>
          <w:lang w:val="ky-KG"/>
        </w:rPr>
        <w:t>Максат</w:t>
      </w:r>
    </w:p>
    <w:p w14:paraId="06CC2713" w14:textId="0D636584" w:rsidR="00DE4071" w:rsidRPr="00631BE0" w:rsidRDefault="00631BE0" w:rsidP="00220217">
      <w:pPr>
        <w:jc w:val="both"/>
        <w:rPr>
          <w:lang w:val="ky-KG"/>
        </w:rPr>
      </w:pPr>
      <w:r>
        <w:rPr>
          <w:lang w:val="ky-KG"/>
        </w:rPr>
        <w:t>Конкурс</w:t>
      </w:r>
      <w:r w:rsidR="00D05FC8" w:rsidRPr="00631BE0">
        <w:rPr>
          <w:lang w:val="ky-KG"/>
        </w:rPr>
        <w:t xml:space="preserve"> </w:t>
      </w:r>
      <w:r w:rsidR="00F06AA0" w:rsidRPr="00631BE0">
        <w:rPr>
          <w:lang w:val="ky-KG"/>
        </w:rPr>
        <w:t>Кыргызстан</w:t>
      </w:r>
      <w:r w:rsidR="00D05FC8" w:rsidRPr="00631BE0">
        <w:rPr>
          <w:lang w:val="ky-KG"/>
        </w:rPr>
        <w:t>дын, Та</w:t>
      </w:r>
      <w:r w:rsidR="00F06AA0" w:rsidRPr="00631BE0">
        <w:rPr>
          <w:lang w:val="ky-KG"/>
        </w:rPr>
        <w:t>жик</w:t>
      </w:r>
      <w:r w:rsidR="00D05FC8" w:rsidRPr="00631BE0">
        <w:rPr>
          <w:lang w:val="ky-KG"/>
        </w:rPr>
        <w:t>стандын жана Ө</w:t>
      </w:r>
      <w:r w:rsidR="00F06AA0" w:rsidRPr="00631BE0">
        <w:rPr>
          <w:lang w:val="ky-KG"/>
        </w:rPr>
        <w:t>збекстан</w:t>
      </w:r>
      <w:r w:rsidR="00D05FC8" w:rsidRPr="00631BE0">
        <w:rPr>
          <w:lang w:val="ky-KG"/>
        </w:rPr>
        <w:t xml:space="preserve">дын жалпы билим берүү уюмдарында тынчтык куруу жана ынтымактуу </w:t>
      </w:r>
      <w:r w:rsidR="00284D1D" w:rsidRPr="00631BE0">
        <w:rPr>
          <w:lang w:val="ky-KG"/>
        </w:rPr>
        <w:t>коңшулу</w:t>
      </w:r>
      <w:r w:rsidR="00D05FC8" w:rsidRPr="00631BE0">
        <w:rPr>
          <w:lang w:val="ky-KG"/>
        </w:rPr>
        <w:t xml:space="preserve">к маселелери боюнча иштелип </w:t>
      </w:r>
      <w:r w:rsidR="00D05FC8" w:rsidRPr="00631BE0">
        <w:rPr>
          <w:lang w:val="ky-KG"/>
        </w:rPr>
        <w:lastRenderedPageBreak/>
        <w:t xml:space="preserve">чыккан билим берүү материалдарын </w:t>
      </w:r>
      <w:r w:rsidR="00220217" w:rsidRPr="00631BE0">
        <w:rPr>
          <w:lang w:val="ky-KG"/>
        </w:rPr>
        <w:t xml:space="preserve">киргизүү үчүн мыкты методикалык ыкмаларды аныктоо жана андан аркы маалыматтык-методикалык колдоо максатында </w:t>
      </w:r>
      <w:proofErr w:type="spellStart"/>
      <w:r w:rsidR="00220217" w:rsidRPr="00631BE0">
        <w:rPr>
          <w:lang w:val="ky-KG"/>
        </w:rPr>
        <w:t>өткөрүлүүдө</w:t>
      </w:r>
      <w:proofErr w:type="spellEnd"/>
      <w:r w:rsidR="00F06AA0" w:rsidRPr="00631BE0">
        <w:rPr>
          <w:lang w:val="ky-KG"/>
        </w:rPr>
        <w:t>.</w:t>
      </w:r>
    </w:p>
    <w:p w14:paraId="6103AF22" w14:textId="77777777" w:rsidR="00DE4071" w:rsidRPr="00631BE0" w:rsidRDefault="00DE4071">
      <w:pPr>
        <w:jc w:val="both"/>
        <w:rPr>
          <w:b/>
          <w:sz w:val="6"/>
          <w:szCs w:val="6"/>
          <w:lang w:val="ky-KG"/>
        </w:rPr>
      </w:pPr>
    </w:p>
    <w:p w14:paraId="6562A422" w14:textId="77777777" w:rsidR="00DE4071" w:rsidRPr="00631BE0" w:rsidRDefault="00DE4071">
      <w:pPr>
        <w:jc w:val="both"/>
        <w:rPr>
          <w:b/>
          <w:lang w:val="ky-KG"/>
        </w:rPr>
      </w:pPr>
    </w:p>
    <w:p w14:paraId="143FA510" w14:textId="3E90FEEB" w:rsidR="00DE4071" w:rsidRPr="00631BE0" w:rsidRDefault="00631BE0">
      <w:pPr>
        <w:jc w:val="both"/>
        <w:rPr>
          <w:b/>
          <w:lang w:val="ky-KG"/>
        </w:rPr>
      </w:pPr>
      <w:r>
        <w:rPr>
          <w:b/>
          <w:lang w:val="ky-KG"/>
        </w:rPr>
        <w:t>Конкурстук</w:t>
      </w:r>
      <w:r w:rsidR="00220217" w:rsidRPr="00631BE0">
        <w:rPr>
          <w:b/>
          <w:lang w:val="ky-KG"/>
        </w:rPr>
        <w:t xml:space="preserve"> иштердин </w:t>
      </w:r>
      <w:proofErr w:type="spellStart"/>
      <w:r w:rsidR="00220217" w:rsidRPr="00631BE0">
        <w:rPr>
          <w:b/>
          <w:lang w:val="ky-KG"/>
        </w:rPr>
        <w:t>номинациялары</w:t>
      </w:r>
      <w:proofErr w:type="spellEnd"/>
      <w:r w:rsidR="00F06AA0" w:rsidRPr="00631BE0">
        <w:rPr>
          <w:b/>
          <w:lang w:val="ky-KG"/>
        </w:rPr>
        <w:t>.</w:t>
      </w:r>
    </w:p>
    <w:p w14:paraId="68AC2230" w14:textId="77777777" w:rsidR="00DE4071" w:rsidRPr="00631BE0" w:rsidRDefault="00F06AA0">
      <w:pPr>
        <w:jc w:val="both"/>
        <w:rPr>
          <w:b/>
          <w:lang w:val="ky-KG"/>
        </w:rPr>
      </w:pPr>
      <w:r w:rsidRPr="00631BE0">
        <w:rPr>
          <w:b/>
          <w:lang w:val="ky-KG"/>
        </w:rPr>
        <w:t xml:space="preserve">1. </w:t>
      </w:r>
      <w:r w:rsidR="00220217" w:rsidRPr="00631BE0">
        <w:rPr>
          <w:b/>
          <w:lang w:val="ky-KG"/>
        </w:rPr>
        <w:t xml:space="preserve">Мыкты билим берүү демилгеси </w:t>
      </w:r>
    </w:p>
    <w:p w14:paraId="2EA8814D" w14:textId="77777777" w:rsidR="00DE4071" w:rsidRPr="00631BE0" w:rsidRDefault="00F06AA0">
      <w:pPr>
        <w:jc w:val="both"/>
        <w:rPr>
          <w:b/>
          <w:lang w:val="ky-KG"/>
        </w:rPr>
      </w:pPr>
      <w:r w:rsidRPr="00631BE0">
        <w:rPr>
          <w:b/>
          <w:lang w:val="ky-KG"/>
        </w:rPr>
        <w:t xml:space="preserve">2. </w:t>
      </w:r>
      <w:r w:rsidR="00220217" w:rsidRPr="00631BE0">
        <w:rPr>
          <w:b/>
          <w:lang w:val="ky-KG"/>
        </w:rPr>
        <w:t>Менин мыкты класстык/тарбиялык иш-чарам</w:t>
      </w:r>
      <w:r w:rsidRPr="00631BE0">
        <w:rPr>
          <w:b/>
          <w:lang w:val="ky-KG"/>
        </w:rPr>
        <w:t>.</w:t>
      </w:r>
    </w:p>
    <w:p w14:paraId="1175361A" w14:textId="77777777" w:rsidR="00DE4071" w:rsidRPr="00631BE0" w:rsidRDefault="00DE4071">
      <w:pPr>
        <w:jc w:val="both"/>
        <w:rPr>
          <w:b/>
          <w:sz w:val="6"/>
          <w:szCs w:val="6"/>
          <w:lang w:val="ky-KG"/>
        </w:rPr>
      </w:pPr>
    </w:p>
    <w:p w14:paraId="58A92FBA" w14:textId="77777777" w:rsidR="00DE4071" w:rsidRPr="00631BE0" w:rsidRDefault="00DE4071">
      <w:pPr>
        <w:spacing w:line="276" w:lineRule="auto"/>
        <w:ind w:left="360"/>
        <w:jc w:val="both"/>
        <w:rPr>
          <w:b/>
          <w:lang w:val="ky-KG"/>
        </w:rPr>
      </w:pPr>
    </w:p>
    <w:p w14:paraId="6D98D9D2" w14:textId="77777777" w:rsidR="00DE4071" w:rsidRPr="00631BE0" w:rsidRDefault="00F06AA0" w:rsidP="00027107">
      <w:pPr>
        <w:numPr>
          <w:ilvl w:val="0"/>
          <w:numId w:val="2"/>
        </w:numPr>
        <w:spacing w:line="276" w:lineRule="auto"/>
        <w:jc w:val="both"/>
        <w:rPr>
          <w:b/>
          <w:lang w:val="ky-KG"/>
        </w:rPr>
      </w:pPr>
      <w:bookmarkStart w:id="0" w:name="_gjdgxs" w:colFirst="0" w:colLast="0"/>
      <w:bookmarkEnd w:id="0"/>
      <w:r w:rsidRPr="00631BE0">
        <w:rPr>
          <w:b/>
          <w:lang w:val="ky-KG"/>
        </w:rPr>
        <w:t>«</w:t>
      </w:r>
      <w:r w:rsidR="00220217" w:rsidRPr="00631BE0">
        <w:rPr>
          <w:b/>
          <w:lang w:val="ky-KG"/>
        </w:rPr>
        <w:t>Мыкты билим берүү демилгеси</w:t>
      </w:r>
      <w:r w:rsidRPr="00631BE0">
        <w:rPr>
          <w:b/>
          <w:lang w:val="ky-KG"/>
        </w:rPr>
        <w:t>»</w:t>
      </w:r>
      <w:r w:rsidR="00220217" w:rsidRPr="00631BE0">
        <w:rPr>
          <w:b/>
          <w:lang w:val="ky-KG"/>
        </w:rPr>
        <w:t xml:space="preserve"> </w:t>
      </w:r>
      <w:proofErr w:type="spellStart"/>
      <w:r w:rsidR="00220217" w:rsidRPr="00631BE0">
        <w:rPr>
          <w:b/>
          <w:lang w:val="ky-KG"/>
        </w:rPr>
        <w:t>номинациясы</w:t>
      </w:r>
      <w:proofErr w:type="spellEnd"/>
      <w:r w:rsidRPr="00631BE0">
        <w:rPr>
          <w:b/>
          <w:lang w:val="ky-KG"/>
        </w:rPr>
        <w:t xml:space="preserve">. </w:t>
      </w:r>
      <w:r w:rsidR="00027107" w:rsidRPr="00631BE0">
        <w:rPr>
          <w:lang w:val="ky-KG"/>
        </w:rPr>
        <w:t xml:space="preserve">Бул </w:t>
      </w:r>
      <w:proofErr w:type="spellStart"/>
      <w:r w:rsidR="00027107" w:rsidRPr="00631BE0">
        <w:rPr>
          <w:lang w:val="ky-KG"/>
        </w:rPr>
        <w:t>номинацияга</w:t>
      </w:r>
      <w:proofErr w:type="spellEnd"/>
      <w:r w:rsidR="00027107" w:rsidRPr="00631BE0">
        <w:rPr>
          <w:lang w:val="ky-KG"/>
        </w:rPr>
        <w:t xml:space="preserve"> тынчтык куруу жана ынтымактуу </w:t>
      </w:r>
      <w:r w:rsidR="00284D1D" w:rsidRPr="00631BE0">
        <w:rPr>
          <w:lang w:val="ky-KG"/>
        </w:rPr>
        <w:t>коңшулу</w:t>
      </w:r>
      <w:r w:rsidR="00027107" w:rsidRPr="00631BE0">
        <w:rPr>
          <w:lang w:val="ky-KG"/>
        </w:rPr>
        <w:t xml:space="preserve">к боюнча методикалык иштеп </w:t>
      </w:r>
      <w:proofErr w:type="spellStart"/>
      <w:r w:rsidR="00027107" w:rsidRPr="00631BE0">
        <w:rPr>
          <w:lang w:val="ky-KG"/>
        </w:rPr>
        <w:t>чыгуулар</w:t>
      </w:r>
      <w:proofErr w:type="spellEnd"/>
      <w:r w:rsidR="00027107" w:rsidRPr="00631BE0">
        <w:rPr>
          <w:lang w:val="ky-KG"/>
        </w:rPr>
        <w:t>/материалдар (</w:t>
      </w:r>
      <w:proofErr w:type="spellStart"/>
      <w:r w:rsidR="00027107" w:rsidRPr="00631BE0">
        <w:rPr>
          <w:lang w:val="ky-KG"/>
        </w:rPr>
        <w:t>акциялар</w:t>
      </w:r>
      <w:proofErr w:type="spellEnd"/>
      <w:r w:rsidR="00027107" w:rsidRPr="00631BE0">
        <w:rPr>
          <w:lang w:val="ky-KG"/>
        </w:rPr>
        <w:t xml:space="preserve">, долбоорлор, класстан тышкаркы иш-чаралар </w:t>
      </w:r>
      <w:proofErr w:type="spellStart"/>
      <w:r w:rsidR="00027107" w:rsidRPr="00631BE0">
        <w:rPr>
          <w:lang w:val="ky-KG"/>
        </w:rPr>
        <w:t>ж.б</w:t>
      </w:r>
      <w:proofErr w:type="spellEnd"/>
      <w:r w:rsidR="00027107" w:rsidRPr="00631BE0">
        <w:rPr>
          <w:lang w:val="ky-KG"/>
        </w:rPr>
        <w:t>.) берилет.</w:t>
      </w:r>
    </w:p>
    <w:p w14:paraId="1BE932AB" w14:textId="77777777" w:rsidR="00DE4071" w:rsidRPr="00631BE0" w:rsidRDefault="00027107">
      <w:pPr>
        <w:spacing w:line="276" w:lineRule="auto"/>
        <w:ind w:left="360"/>
        <w:jc w:val="both"/>
        <w:rPr>
          <w:b/>
          <w:lang w:val="ky-KG"/>
        </w:rPr>
      </w:pPr>
      <w:r w:rsidRPr="00631BE0">
        <w:rPr>
          <w:lang w:val="ky-KG"/>
        </w:rPr>
        <w:t xml:space="preserve">Билдирмелер </w:t>
      </w:r>
      <w:proofErr w:type="spellStart"/>
      <w:r w:rsidR="00236316" w:rsidRPr="00631BE0">
        <w:rPr>
          <w:lang w:val="ky-KG"/>
        </w:rPr>
        <w:t>тексттер</w:t>
      </w:r>
      <w:proofErr w:type="spellEnd"/>
      <w:r w:rsidR="00236316" w:rsidRPr="00631BE0">
        <w:rPr>
          <w:lang w:val="ky-KG"/>
        </w:rPr>
        <w:t xml:space="preserve">/методикалык иштеп </w:t>
      </w:r>
      <w:proofErr w:type="spellStart"/>
      <w:r w:rsidR="00236316" w:rsidRPr="00631BE0">
        <w:rPr>
          <w:lang w:val="ky-KG"/>
        </w:rPr>
        <w:t>чыгуулар</w:t>
      </w:r>
      <w:proofErr w:type="spellEnd"/>
      <w:r w:rsidR="00236316" w:rsidRPr="00631BE0">
        <w:rPr>
          <w:lang w:val="ky-KG"/>
        </w:rPr>
        <w:t xml:space="preserve">/иш-чаранын план-конспекти жана </w:t>
      </w:r>
      <w:proofErr w:type="spellStart"/>
      <w:r w:rsidR="00236316" w:rsidRPr="00631BE0">
        <w:rPr>
          <w:lang w:val="ky-KG"/>
        </w:rPr>
        <w:t>визуалдык</w:t>
      </w:r>
      <w:proofErr w:type="spellEnd"/>
      <w:r w:rsidR="00236316" w:rsidRPr="00631BE0">
        <w:rPr>
          <w:lang w:val="ky-KG"/>
        </w:rPr>
        <w:t xml:space="preserve"> материалдар (</w:t>
      </w:r>
      <w:proofErr w:type="spellStart"/>
      <w:r w:rsidR="00236316" w:rsidRPr="00631BE0">
        <w:rPr>
          <w:lang w:val="ky-KG"/>
        </w:rPr>
        <w:t>фотосүрөттөр</w:t>
      </w:r>
      <w:proofErr w:type="spellEnd"/>
      <w:r w:rsidR="00236316" w:rsidRPr="00631BE0">
        <w:rPr>
          <w:lang w:val="ky-KG"/>
        </w:rPr>
        <w:t>, видео) түрүндө берилет</w:t>
      </w:r>
      <w:r w:rsidR="00F06AA0" w:rsidRPr="00631BE0">
        <w:rPr>
          <w:lang w:val="ky-KG"/>
        </w:rPr>
        <w:t xml:space="preserve"> </w:t>
      </w:r>
    </w:p>
    <w:p w14:paraId="5C499AD1" w14:textId="08908095" w:rsidR="00DE4071" w:rsidRPr="00631BE0" w:rsidRDefault="00F06AA0">
      <w:pPr>
        <w:ind w:left="360"/>
        <w:jc w:val="both"/>
        <w:rPr>
          <w:lang w:val="ky-KG"/>
        </w:rPr>
      </w:pPr>
      <w:r w:rsidRPr="00631BE0">
        <w:rPr>
          <w:lang w:val="ky-KG"/>
        </w:rPr>
        <w:tab/>
      </w:r>
      <w:r w:rsidR="00236316" w:rsidRPr="00631BE0">
        <w:rPr>
          <w:lang w:val="ky-KG"/>
        </w:rPr>
        <w:t xml:space="preserve">Бул номинация боюнча </w:t>
      </w:r>
      <w:r w:rsidR="00631BE0">
        <w:rPr>
          <w:lang w:val="ky-KG"/>
        </w:rPr>
        <w:t>конкурс</w:t>
      </w:r>
      <w:r w:rsidR="00236316" w:rsidRPr="00631BE0">
        <w:rPr>
          <w:lang w:val="ky-KG"/>
        </w:rPr>
        <w:t>ка катышуу үчүн төмөндөгүлөрдү берүү керек</w:t>
      </w:r>
      <w:r w:rsidRPr="00631BE0">
        <w:rPr>
          <w:lang w:val="ky-KG"/>
        </w:rPr>
        <w:t>:</w:t>
      </w:r>
    </w:p>
    <w:p w14:paraId="0EC535D2" w14:textId="77777777" w:rsidR="00DE4071" w:rsidRPr="00631BE0" w:rsidRDefault="00236316">
      <w:pPr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631BE0">
        <w:rPr>
          <w:lang w:val="ky-KG"/>
        </w:rPr>
        <w:t>мектептин, мугалимдин байланыш маалыматтары</w:t>
      </w:r>
    </w:p>
    <w:p w14:paraId="3EAE705D" w14:textId="77777777" w:rsidR="00DE4071" w:rsidRPr="00631BE0" w:rsidRDefault="00236316">
      <w:pPr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631BE0">
        <w:rPr>
          <w:lang w:val="ky-KG"/>
        </w:rPr>
        <w:t xml:space="preserve">иш-чаранын </w:t>
      </w:r>
      <w:r w:rsidR="00F06AA0" w:rsidRPr="00631BE0">
        <w:rPr>
          <w:lang w:val="ky-KG"/>
        </w:rPr>
        <w:t>план-конспект</w:t>
      </w:r>
      <w:r w:rsidRPr="00631BE0">
        <w:rPr>
          <w:lang w:val="ky-KG"/>
        </w:rPr>
        <w:t>и, көрсөтмөлүү материалдардын сүрөтү</w:t>
      </w:r>
      <w:r w:rsidR="00F06AA0" w:rsidRPr="00631BE0">
        <w:rPr>
          <w:lang w:val="ky-KG"/>
        </w:rPr>
        <w:t xml:space="preserve">, </w:t>
      </w:r>
    </w:p>
    <w:p w14:paraId="451966AB" w14:textId="77777777" w:rsidR="00DE4071" w:rsidRPr="00631BE0" w:rsidRDefault="00236316" w:rsidP="00236316">
      <w:pPr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631BE0">
        <w:rPr>
          <w:lang w:val="ky-KG"/>
        </w:rPr>
        <w:t>демилгени киргизүүнүн натыйжасында мектеп окуучуларынын жүрүм-туруму</w:t>
      </w:r>
      <w:r w:rsidR="00284D1D" w:rsidRPr="00631BE0">
        <w:rPr>
          <w:lang w:val="ky-KG"/>
        </w:rPr>
        <w:t xml:space="preserve"> өзгөргөнүн </w:t>
      </w:r>
      <w:r w:rsidRPr="00631BE0">
        <w:rPr>
          <w:lang w:val="ky-KG"/>
        </w:rPr>
        <w:t>баалоо (окуучулардын жыйынтыктарын/</w:t>
      </w:r>
      <w:proofErr w:type="spellStart"/>
      <w:r w:rsidRPr="00631BE0">
        <w:rPr>
          <w:lang w:val="ky-KG"/>
        </w:rPr>
        <w:t>сурамжылоону</w:t>
      </w:r>
      <w:proofErr w:type="spellEnd"/>
      <w:r w:rsidRPr="00631BE0">
        <w:rPr>
          <w:lang w:val="ky-KG"/>
        </w:rPr>
        <w:t xml:space="preserve"> баалоонун негизинде</w:t>
      </w:r>
      <w:r w:rsidR="00F06AA0" w:rsidRPr="00631BE0">
        <w:rPr>
          <w:lang w:val="ky-KG"/>
        </w:rPr>
        <w:t xml:space="preserve">), </w:t>
      </w:r>
    </w:p>
    <w:p w14:paraId="7A848183" w14:textId="77777777" w:rsidR="00DE4071" w:rsidRPr="00631BE0" w:rsidRDefault="00236316" w:rsidP="00236316">
      <w:pPr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631BE0">
        <w:rPr>
          <w:lang w:val="ky-KG"/>
        </w:rPr>
        <w:t>окуучулардын, мугалимдердин, мектеп окуучуларынын ата-энелеринин жана башка топтордун иш-чарага кызыгуусун чагылдырган фотосүрөт, видео</w:t>
      </w:r>
      <w:r w:rsidR="00F06AA0" w:rsidRPr="00631BE0">
        <w:rPr>
          <w:lang w:val="ky-KG"/>
        </w:rPr>
        <w:t>. (</w:t>
      </w:r>
      <w:r w:rsidRPr="00631BE0">
        <w:rPr>
          <w:lang w:val="ky-KG"/>
        </w:rPr>
        <w:t>Билдирменин формасын караңыз</w:t>
      </w:r>
      <w:r w:rsidR="00F06AA0" w:rsidRPr="00631BE0">
        <w:rPr>
          <w:lang w:val="ky-KG"/>
        </w:rPr>
        <w:t>)</w:t>
      </w:r>
    </w:p>
    <w:p w14:paraId="48698529" w14:textId="77777777" w:rsidR="00DE4071" w:rsidRPr="00631BE0" w:rsidRDefault="00DE4071">
      <w:pPr>
        <w:ind w:left="360"/>
        <w:jc w:val="both"/>
        <w:rPr>
          <w:b/>
          <w:sz w:val="6"/>
          <w:szCs w:val="6"/>
          <w:lang w:val="ky-KG"/>
        </w:rPr>
      </w:pPr>
    </w:p>
    <w:p w14:paraId="1326586E" w14:textId="77777777" w:rsidR="00DE4071" w:rsidRPr="00631BE0" w:rsidRDefault="00F06AA0">
      <w:pPr>
        <w:numPr>
          <w:ilvl w:val="0"/>
          <w:numId w:val="2"/>
        </w:numPr>
        <w:spacing w:line="276" w:lineRule="auto"/>
        <w:jc w:val="both"/>
        <w:rPr>
          <w:b/>
          <w:lang w:val="ky-KG"/>
        </w:rPr>
      </w:pPr>
      <w:r w:rsidRPr="00631BE0">
        <w:rPr>
          <w:b/>
          <w:lang w:val="ky-KG"/>
        </w:rPr>
        <w:t>«</w:t>
      </w:r>
      <w:r w:rsidR="00220217" w:rsidRPr="00631BE0">
        <w:rPr>
          <w:b/>
          <w:lang w:val="ky-KG"/>
        </w:rPr>
        <w:t>Менин мыкты класстык/тарбиялык иш-чарам</w:t>
      </w:r>
      <w:r w:rsidRPr="00631BE0">
        <w:rPr>
          <w:b/>
          <w:lang w:val="ky-KG"/>
        </w:rPr>
        <w:t>»</w:t>
      </w:r>
      <w:r w:rsidR="00220217" w:rsidRPr="00631BE0">
        <w:rPr>
          <w:b/>
          <w:lang w:val="ky-KG"/>
        </w:rPr>
        <w:t xml:space="preserve"> </w:t>
      </w:r>
      <w:proofErr w:type="spellStart"/>
      <w:r w:rsidR="00220217" w:rsidRPr="00631BE0">
        <w:rPr>
          <w:b/>
          <w:lang w:val="ky-KG"/>
        </w:rPr>
        <w:t>номинациясы</w:t>
      </w:r>
      <w:proofErr w:type="spellEnd"/>
      <w:r w:rsidRPr="00631BE0">
        <w:rPr>
          <w:b/>
          <w:lang w:val="ky-KG"/>
        </w:rPr>
        <w:t xml:space="preserve"> («</w:t>
      </w:r>
      <w:r w:rsidR="00220217" w:rsidRPr="00631BE0">
        <w:rPr>
          <w:b/>
          <w:lang w:val="ky-KG"/>
        </w:rPr>
        <w:t>Улуу Жибек жолу менен - тынчтыкка жана достукка карай</w:t>
      </w:r>
      <w:r w:rsidRPr="00631BE0">
        <w:rPr>
          <w:b/>
          <w:lang w:val="ky-KG"/>
        </w:rPr>
        <w:t>»</w:t>
      </w:r>
      <w:r w:rsidR="00220217" w:rsidRPr="00631BE0">
        <w:rPr>
          <w:b/>
          <w:lang w:val="ky-KG"/>
        </w:rPr>
        <w:t xml:space="preserve"> колдонмосунун негизинде</w:t>
      </w:r>
      <w:r w:rsidRPr="00631BE0">
        <w:rPr>
          <w:b/>
          <w:lang w:val="ky-KG"/>
        </w:rPr>
        <w:t xml:space="preserve">). </w:t>
      </w:r>
    </w:p>
    <w:p w14:paraId="411B21F8" w14:textId="148DF7F2" w:rsidR="00DE4071" w:rsidRPr="00631BE0" w:rsidRDefault="00236316">
      <w:pPr>
        <w:ind w:left="360"/>
        <w:jc w:val="both"/>
        <w:rPr>
          <w:lang w:val="ky-KG"/>
        </w:rPr>
      </w:pPr>
      <w:r w:rsidRPr="00631BE0">
        <w:rPr>
          <w:lang w:val="ky-KG"/>
        </w:rPr>
        <w:t xml:space="preserve">Бул номинация боюнча </w:t>
      </w:r>
      <w:r w:rsidR="00631BE0">
        <w:rPr>
          <w:lang w:val="ky-KG"/>
        </w:rPr>
        <w:t>конкурс</w:t>
      </w:r>
      <w:r w:rsidRPr="00631BE0">
        <w:rPr>
          <w:lang w:val="ky-KG"/>
        </w:rPr>
        <w:t>ка катышуу үчүн төмөндөгүлөрдү берүү керек</w:t>
      </w:r>
      <w:r w:rsidR="00F06AA0" w:rsidRPr="00631BE0">
        <w:rPr>
          <w:lang w:val="ky-KG"/>
        </w:rPr>
        <w:t>:</w:t>
      </w:r>
    </w:p>
    <w:p w14:paraId="48F2EECD" w14:textId="77777777" w:rsidR="00DE4071" w:rsidRPr="00631BE0" w:rsidRDefault="00236316">
      <w:pPr>
        <w:numPr>
          <w:ilvl w:val="0"/>
          <w:numId w:val="3"/>
        </w:numPr>
        <w:spacing w:line="276" w:lineRule="auto"/>
        <w:jc w:val="both"/>
        <w:rPr>
          <w:b/>
          <w:lang w:val="ky-KG"/>
        </w:rPr>
      </w:pPr>
      <w:r w:rsidRPr="00631BE0">
        <w:rPr>
          <w:lang w:val="ky-KG"/>
        </w:rPr>
        <w:t>мектептин, мугалимдердин байланыш маалыматтары</w:t>
      </w:r>
      <w:r w:rsidR="00F06AA0" w:rsidRPr="00631BE0">
        <w:rPr>
          <w:lang w:val="ky-KG"/>
        </w:rPr>
        <w:t>;</w:t>
      </w:r>
    </w:p>
    <w:p w14:paraId="2AC001CB" w14:textId="77777777" w:rsidR="00DE4071" w:rsidRPr="00631BE0" w:rsidRDefault="002363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rPr>
          <w:color w:val="000000"/>
          <w:lang w:val="ky-KG"/>
        </w:rPr>
      </w:pPr>
      <w:r w:rsidRPr="00631BE0">
        <w:rPr>
          <w:color w:val="000000"/>
          <w:lang w:val="ky-KG"/>
        </w:rPr>
        <w:t xml:space="preserve">класстык/тарбиялык сааттын </w:t>
      </w:r>
      <w:r w:rsidR="00F06AA0" w:rsidRPr="00631BE0">
        <w:rPr>
          <w:color w:val="000000"/>
          <w:lang w:val="ky-KG"/>
        </w:rPr>
        <w:t>план-конспект</w:t>
      </w:r>
      <w:r w:rsidRPr="00631BE0">
        <w:rPr>
          <w:color w:val="000000"/>
          <w:lang w:val="ky-KG"/>
        </w:rPr>
        <w:t xml:space="preserve">и, </w:t>
      </w:r>
      <w:r w:rsidRPr="00631BE0">
        <w:rPr>
          <w:lang w:val="ky-KG"/>
        </w:rPr>
        <w:t>көрсөтмөлүү материалдардын сүрөтү</w:t>
      </w:r>
      <w:r w:rsidR="00F06AA0" w:rsidRPr="00631BE0">
        <w:rPr>
          <w:color w:val="000000"/>
          <w:lang w:val="ky-KG"/>
        </w:rPr>
        <w:t xml:space="preserve">, </w:t>
      </w:r>
    </w:p>
    <w:p w14:paraId="2311A1FD" w14:textId="77777777" w:rsidR="00DE4071" w:rsidRPr="00631BE0" w:rsidRDefault="00236316">
      <w:pPr>
        <w:numPr>
          <w:ilvl w:val="0"/>
          <w:numId w:val="3"/>
        </w:numPr>
        <w:ind w:left="1077" w:hanging="357"/>
        <w:jc w:val="both"/>
        <w:rPr>
          <w:lang w:val="ky-KG"/>
        </w:rPr>
      </w:pPr>
      <w:r w:rsidRPr="00631BE0">
        <w:rPr>
          <w:lang w:val="ky-KG"/>
        </w:rPr>
        <w:t xml:space="preserve">сабактын сүрөттөрү, </w:t>
      </w:r>
      <w:proofErr w:type="spellStart"/>
      <w:r w:rsidRPr="00631BE0">
        <w:rPr>
          <w:lang w:val="ky-KG"/>
        </w:rPr>
        <w:t>видеосу</w:t>
      </w:r>
      <w:proofErr w:type="spellEnd"/>
      <w:r w:rsidRPr="00631BE0">
        <w:rPr>
          <w:lang w:val="ky-KG"/>
        </w:rPr>
        <w:t xml:space="preserve"> </w:t>
      </w:r>
      <w:r w:rsidR="00F06AA0" w:rsidRPr="00631BE0">
        <w:rPr>
          <w:lang w:val="ky-KG"/>
        </w:rPr>
        <w:t>(</w:t>
      </w:r>
      <w:r w:rsidRPr="00631BE0">
        <w:rPr>
          <w:lang w:val="ky-KG"/>
        </w:rPr>
        <w:t>Билдирменин формасын караңыз</w:t>
      </w:r>
      <w:r w:rsidR="00F06AA0" w:rsidRPr="00631BE0">
        <w:rPr>
          <w:lang w:val="ky-KG"/>
        </w:rPr>
        <w:t>).</w:t>
      </w:r>
    </w:p>
    <w:p w14:paraId="76802732" w14:textId="77777777" w:rsidR="00DE4071" w:rsidRPr="00631BE0" w:rsidRDefault="00DE4071">
      <w:pPr>
        <w:ind w:left="1077"/>
        <w:jc w:val="both"/>
        <w:rPr>
          <w:highlight w:val="yellow"/>
          <w:lang w:val="ky-KG"/>
        </w:rPr>
      </w:pPr>
    </w:p>
    <w:p w14:paraId="2D6CA386" w14:textId="77777777" w:rsidR="00DE4071" w:rsidRPr="00631BE0" w:rsidRDefault="00F06AA0">
      <w:pPr>
        <w:jc w:val="both"/>
        <w:rPr>
          <w:b/>
          <w:lang w:val="ky-KG"/>
        </w:rPr>
      </w:pPr>
      <w:r w:rsidRPr="00631BE0">
        <w:rPr>
          <w:b/>
          <w:lang w:val="ky-KG"/>
        </w:rPr>
        <w:t>К</w:t>
      </w:r>
      <w:r w:rsidR="00236316" w:rsidRPr="00631BE0">
        <w:rPr>
          <w:b/>
          <w:lang w:val="ky-KG"/>
        </w:rPr>
        <w:t>онкурстук иштерди баалоо критерийлери</w:t>
      </w:r>
      <w:r w:rsidRPr="00631BE0">
        <w:rPr>
          <w:b/>
          <w:lang w:val="ky-KG"/>
        </w:rPr>
        <w:t>:</w:t>
      </w:r>
    </w:p>
    <w:p w14:paraId="3BCA16FC" w14:textId="77777777" w:rsidR="00DE4071" w:rsidRPr="00631BE0" w:rsidRDefault="00236316" w:rsidP="00353E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Темага шайкештик</w:t>
      </w:r>
      <w:r w:rsidR="00F06AA0" w:rsidRPr="00631BE0">
        <w:rPr>
          <w:color w:val="000000"/>
          <w:lang w:val="ky-KG"/>
        </w:rPr>
        <w:t>: класс</w:t>
      </w:r>
      <w:r w:rsidRPr="00631BE0">
        <w:rPr>
          <w:color w:val="000000"/>
          <w:lang w:val="ky-KG"/>
        </w:rPr>
        <w:t>тык</w:t>
      </w:r>
      <w:r w:rsidR="00F06AA0" w:rsidRPr="00631BE0">
        <w:rPr>
          <w:color w:val="000000"/>
          <w:lang w:val="ky-KG"/>
        </w:rPr>
        <w:t xml:space="preserve"> </w:t>
      </w:r>
      <w:r w:rsidRPr="00631BE0">
        <w:rPr>
          <w:color w:val="000000"/>
          <w:lang w:val="ky-KG"/>
        </w:rPr>
        <w:t>саат</w:t>
      </w:r>
      <w:r w:rsidR="00F06AA0" w:rsidRPr="00631BE0">
        <w:rPr>
          <w:color w:val="000000"/>
          <w:lang w:val="ky-KG"/>
        </w:rPr>
        <w:t>/</w:t>
      </w:r>
      <w:r w:rsidRPr="00631BE0">
        <w:rPr>
          <w:color w:val="000000"/>
          <w:lang w:val="ky-KG"/>
        </w:rPr>
        <w:t xml:space="preserve">иш-чара тынчтык куруу, ынтымактуу </w:t>
      </w:r>
      <w:r w:rsidR="00284D1D" w:rsidRPr="00631BE0">
        <w:rPr>
          <w:color w:val="000000"/>
          <w:lang w:val="ky-KG"/>
        </w:rPr>
        <w:t>коңшулу</w:t>
      </w:r>
      <w:r w:rsidRPr="00631BE0">
        <w:rPr>
          <w:color w:val="000000"/>
          <w:lang w:val="ky-KG"/>
        </w:rPr>
        <w:t xml:space="preserve">к жана толеранттуулук тематикасын </w:t>
      </w:r>
      <w:proofErr w:type="spellStart"/>
      <w:r w:rsidRPr="00631BE0">
        <w:rPr>
          <w:color w:val="000000"/>
          <w:lang w:val="ky-KG"/>
        </w:rPr>
        <w:t>ачыктап</w:t>
      </w:r>
      <w:proofErr w:type="spellEnd"/>
      <w:r w:rsidRPr="00631BE0">
        <w:rPr>
          <w:color w:val="000000"/>
          <w:lang w:val="ky-KG"/>
        </w:rPr>
        <w:t xml:space="preserve"> «Улуу Жибек жолу менен - тынчтыкка жана достукка карай» методикалык колдонмосунун сунушталган материалына ылайык кел</w:t>
      </w:r>
      <w:r w:rsidR="00353E75" w:rsidRPr="00631BE0">
        <w:rPr>
          <w:color w:val="000000"/>
          <w:lang w:val="ky-KG"/>
        </w:rPr>
        <w:t>иши керек, ошондой эле бул темаларга байланыштуу негизги маселелерге жана көйгөйлөргө жооп бериши керек</w:t>
      </w:r>
      <w:r w:rsidR="00F06AA0" w:rsidRPr="00631BE0">
        <w:rPr>
          <w:color w:val="000000"/>
          <w:lang w:val="ky-KG"/>
        </w:rPr>
        <w:t xml:space="preserve">. </w:t>
      </w:r>
      <w:r w:rsidR="00F06AA0" w:rsidRPr="00631BE0">
        <w:rPr>
          <w:lang w:val="ky-KG"/>
        </w:rPr>
        <w:t>Класс</w:t>
      </w:r>
      <w:r w:rsidR="00353E75" w:rsidRPr="00631BE0">
        <w:rPr>
          <w:lang w:val="ky-KG"/>
        </w:rPr>
        <w:t>тык</w:t>
      </w:r>
      <w:r w:rsidR="00F06AA0" w:rsidRPr="00631BE0">
        <w:rPr>
          <w:lang w:val="ky-KG"/>
        </w:rPr>
        <w:t>/</w:t>
      </w:r>
      <w:r w:rsidR="00353E75" w:rsidRPr="00631BE0">
        <w:rPr>
          <w:lang w:val="ky-KG"/>
        </w:rPr>
        <w:t>тарбиялык саат ачык-айкын жана түшүнүктүү түшүндүрмөлөрдү, мисалдарды жана иллюстрацияларды камтууга тийиш</w:t>
      </w:r>
      <w:r w:rsidR="00F06AA0" w:rsidRPr="00631BE0">
        <w:rPr>
          <w:lang w:val="ky-KG"/>
        </w:rPr>
        <w:t>.</w:t>
      </w:r>
    </w:p>
    <w:p w14:paraId="52E08A14" w14:textId="77777777" w:rsidR="00DE4071" w:rsidRPr="00631BE0" w:rsidRDefault="00236316" w:rsidP="00353E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lang w:val="ky-KG"/>
        </w:rPr>
      </w:pPr>
      <w:r w:rsidRPr="00631BE0">
        <w:rPr>
          <w:lang w:val="ky-KG"/>
        </w:rPr>
        <w:t>Уюштуруу жана түзүмү</w:t>
      </w:r>
      <w:r w:rsidR="00F06AA0" w:rsidRPr="00631BE0">
        <w:rPr>
          <w:lang w:val="ky-KG"/>
        </w:rPr>
        <w:t xml:space="preserve">: </w:t>
      </w:r>
      <w:r w:rsidR="00353E75" w:rsidRPr="00631BE0">
        <w:rPr>
          <w:lang w:val="ky-KG"/>
        </w:rPr>
        <w:t xml:space="preserve">класстык/тарбиялык саат окуучуларга материалда багыт алууда жардам берип, жакшы уюштурулуп, так </w:t>
      </w:r>
      <w:proofErr w:type="spellStart"/>
      <w:r w:rsidR="00353E75" w:rsidRPr="00631BE0">
        <w:rPr>
          <w:lang w:val="ky-KG"/>
        </w:rPr>
        <w:t>түзүмгө</w:t>
      </w:r>
      <w:proofErr w:type="spellEnd"/>
      <w:r w:rsidR="00353E75" w:rsidRPr="00631BE0">
        <w:rPr>
          <w:lang w:val="ky-KG"/>
        </w:rPr>
        <w:t xml:space="preserve"> ээ болууга тийиш</w:t>
      </w:r>
      <w:r w:rsidR="00F06AA0" w:rsidRPr="00631BE0">
        <w:rPr>
          <w:lang w:val="ky-KG"/>
        </w:rPr>
        <w:t>.</w:t>
      </w:r>
    </w:p>
    <w:p w14:paraId="0B1DF484" w14:textId="77777777" w:rsidR="00DE4071" w:rsidRPr="00631BE0" w:rsidRDefault="00353E75" w:rsidP="00353E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lang w:val="ky-KG"/>
        </w:rPr>
      </w:pPr>
      <w:r w:rsidRPr="00631BE0">
        <w:rPr>
          <w:lang w:val="ky-KG"/>
        </w:rPr>
        <w:lastRenderedPageBreak/>
        <w:t>Интерактивдик методдорду пайдалануу</w:t>
      </w:r>
      <w:r w:rsidR="00F06AA0" w:rsidRPr="00631BE0">
        <w:rPr>
          <w:lang w:val="ky-KG"/>
        </w:rPr>
        <w:t xml:space="preserve">: </w:t>
      </w:r>
      <w:r w:rsidRPr="00631BE0">
        <w:rPr>
          <w:lang w:val="ky-KG"/>
        </w:rPr>
        <w:t xml:space="preserve">класстык/тарбиялык саат окуучулардын көңүлүн буруп, алардын материалды жакшы </w:t>
      </w:r>
      <w:proofErr w:type="spellStart"/>
      <w:r w:rsidRPr="00631BE0">
        <w:rPr>
          <w:lang w:val="ky-KG"/>
        </w:rPr>
        <w:t>түшүнүүсүнө</w:t>
      </w:r>
      <w:proofErr w:type="spellEnd"/>
      <w:r w:rsidRPr="00631BE0">
        <w:rPr>
          <w:lang w:val="ky-KG"/>
        </w:rPr>
        <w:t xml:space="preserve"> жардам берип, ар кандай интерактивдик методикаларды жана уюштуруу формаларын камтышы мүмкүн</w:t>
      </w:r>
      <w:r w:rsidR="00F06AA0" w:rsidRPr="00631BE0">
        <w:rPr>
          <w:lang w:val="ky-KG"/>
        </w:rPr>
        <w:t>.</w:t>
      </w:r>
    </w:p>
    <w:p w14:paraId="173A17DD" w14:textId="72FC1D5C" w:rsidR="00DE4071" w:rsidRPr="00631BE0" w:rsidRDefault="00353E75" w:rsidP="00353E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Фото жана</w:t>
      </w:r>
      <w:r w:rsidR="00F06AA0" w:rsidRPr="00631BE0">
        <w:rPr>
          <w:color w:val="000000"/>
          <w:lang w:val="ky-KG"/>
        </w:rPr>
        <w:t xml:space="preserve"> </w:t>
      </w:r>
      <w:proofErr w:type="spellStart"/>
      <w:r w:rsidR="00F06AA0" w:rsidRPr="00631BE0">
        <w:rPr>
          <w:color w:val="000000"/>
          <w:lang w:val="ky-KG"/>
        </w:rPr>
        <w:t>видеоотчет</w:t>
      </w:r>
      <w:proofErr w:type="spellEnd"/>
      <w:r w:rsidR="00F06AA0" w:rsidRPr="00631BE0">
        <w:rPr>
          <w:color w:val="000000"/>
          <w:lang w:val="ky-KG"/>
        </w:rPr>
        <w:t xml:space="preserve">: </w:t>
      </w:r>
      <w:r w:rsidRPr="00631BE0">
        <w:rPr>
          <w:lang w:val="ky-KG"/>
        </w:rPr>
        <w:t xml:space="preserve">класстык/тарбиялык саатты видеокамерага (анын ичинде телефондун </w:t>
      </w:r>
      <w:proofErr w:type="spellStart"/>
      <w:r w:rsidRPr="00631BE0">
        <w:rPr>
          <w:lang w:val="ky-KG"/>
        </w:rPr>
        <w:t>видеокамерасына</w:t>
      </w:r>
      <w:proofErr w:type="spellEnd"/>
      <w:r w:rsidRPr="00631BE0">
        <w:rPr>
          <w:lang w:val="ky-KG"/>
        </w:rPr>
        <w:t xml:space="preserve">) жана </w:t>
      </w:r>
      <w:proofErr w:type="spellStart"/>
      <w:r w:rsidRPr="00631BE0">
        <w:rPr>
          <w:lang w:val="ky-KG"/>
        </w:rPr>
        <w:t>фотоаппаратка</w:t>
      </w:r>
      <w:proofErr w:type="spellEnd"/>
      <w:r w:rsidRPr="00631BE0">
        <w:rPr>
          <w:lang w:val="ky-KG"/>
        </w:rPr>
        <w:t xml:space="preserve"> (анын ичинде телефондун </w:t>
      </w:r>
      <w:proofErr w:type="spellStart"/>
      <w:r w:rsidRPr="00631BE0">
        <w:rPr>
          <w:lang w:val="ky-KG"/>
        </w:rPr>
        <w:t>фотокамерасына</w:t>
      </w:r>
      <w:proofErr w:type="spellEnd"/>
      <w:r w:rsidRPr="00631BE0">
        <w:rPr>
          <w:lang w:val="ky-KG"/>
        </w:rPr>
        <w:t xml:space="preserve">) тартып, </w:t>
      </w:r>
      <w:r w:rsidR="00631BE0">
        <w:rPr>
          <w:lang w:val="ky-KG"/>
        </w:rPr>
        <w:t>конкурс</w:t>
      </w:r>
      <w:r w:rsidRPr="00631BE0">
        <w:rPr>
          <w:lang w:val="ky-KG"/>
        </w:rPr>
        <w:t>т</w:t>
      </w:r>
      <w:r w:rsidR="00631BE0">
        <w:rPr>
          <w:lang w:val="ky-KG"/>
        </w:rPr>
        <w:t>у</w:t>
      </w:r>
      <w:r w:rsidRPr="00631BE0">
        <w:rPr>
          <w:lang w:val="ky-KG"/>
        </w:rPr>
        <w:t xml:space="preserve">н уюштуруучусу үчүн толук кирүү укуктары менен шилтеме аркылуу </w:t>
      </w:r>
      <w:proofErr w:type="spellStart"/>
      <w:r w:rsidRPr="00631BE0">
        <w:rPr>
          <w:color w:val="000000"/>
          <w:lang w:val="ky-KG"/>
        </w:rPr>
        <w:t>google</w:t>
      </w:r>
      <w:proofErr w:type="spellEnd"/>
      <w:r w:rsidRPr="00631BE0">
        <w:rPr>
          <w:color w:val="000000"/>
          <w:lang w:val="ky-KG"/>
        </w:rPr>
        <w:t xml:space="preserve"> </w:t>
      </w:r>
      <w:proofErr w:type="spellStart"/>
      <w:r w:rsidRPr="00631BE0">
        <w:rPr>
          <w:color w:val="000000"/>
          <w:lang w:val="ky-KG"/>
        </w:rPr>
        <w:t>diskке</w:t>
      </w:r>
      <w:proofErr w:type="spellEnd"/>
      <w:r w:rsidRPr="00631BE0">
        <w:rPr>
          <w:color w:val="000000"/>
          <w:lang w:val="ky-KG"/>
        </w:rPr>
        <w:t xml:space="preserve"> жайгаштырылышы керек</w:t>
      </w:r>
      <w:r w:rsidR="00F06AA0" w:rsidRPr="00631BE0">
        <w:rPr>
          <w:color w:val="000000"/>
          <w:lang w:val="ky-KG"/>
        </w:rPr>
        <w:t>.</w:t>
      </w:r>
    </w:p>
    <w:p w14:paraId="2AB23DB2" w14:textId="77777777" w:rsidR="00DE4071" w:rsidRPr="00631BE0" w:rsidRDefault="00353E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lang w:val="ky-KG"/>
        </w:rPr>
      </w:pPr>
      <w:r w:rsidRPr="00631BE0">
        <w:rPr>
          <w:lang w:val="ky-KG"/>
        </w:rPr>
        <w:t>Пикирлер</w:t>
      </w:r>
      <w:r w:rsidR="00F06AA0" w:rsidRPr="00631BE0">
        <w:rPr>
          <w:lang w:val="ky-KG"/>
        </w:rPr>
        <w:t xml:space="preserve">: </w:t>
      </w:r>
      <w:proofErr w:type="spellStart"/>
      <w:r w:rsidR="00F06AA0" w:rsidRPr="00631BE0">
        <w:rPr>
          <w:lang w:val="ky-KG"/>
        </w:rPr>
        <w:t>видеоотчет</w:t>
      </w:r>
      <w:proofErr w:type="spellEnd"/>
      <w:r w:rsidR="00F06AA0" w:rsidRPr="00631BE0">
        <w:rPr>
          <w:lang w:val="ky-KG"/>
        </w:rPr>
        <w:t xml:space="preserve"> </w:t>
      </w:r>
      <w:r w:rsidRPr="00631BE0">
        <w:rPr>
          <w:lang w:val="ky-KG"/>
        </w:rPr>
        <w:t>балдардын жана мугалимдердин пикирлерин камтыйт.</w:t>
      </w:r>
    </w:p>
    <w:p w14:paraId="12F5A94A" w14:textId="77777777" w:rsidR="00DE4071" w:rsidRPr="00631BE0" w:rsidRDefault="00DE40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ky-KG"/>
        </w:rPr>
      </w:pPr>
    </w:p>
    <w:p w14:paraId="756C2444" w14:textId="77777777" w:rsidR="00DE4071" w:rsidRPr="00631BE0" w:rsidRDefault="00353E7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ky-KG"/>
        </w:rPr>
      </w:pPr>
      <w:r w:rsidRPr="00631BE0">
        <w:rPr>
          <w:b/>
          <w:lang w:val="ky-KG"/>
        </w:rPr>
        <w:t>Негизги жоболор</w:t>
      </w:r>
    </w:p>
    <w:p w14:paraId="50B8413C" w14:textId="306B2209" w:rsidR="00DE4071" w:rsidRPr="00631BE0" w:rsidRDefault="00631BE0" w:rsidP="00813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ky-KG"/>
        </w:rPr>
      </w:pPr>
      <w:r>
        <w:rPr>
          <w:lang w:val="ky-KG"/>
        </w:rPr>
        <w:t>Конкурска</w:t>
      </w:r>
      <w:r w:rsidR="0081395C" w:rsidRPr="00631BE0">
        <w:rPr>
          <w:lang w:val="ky-KG"/>
        </w:rPr>
        <w:t xml:space="preserve"> катышуучу </w:t>
      </w:r>
      <w:r>
        <w:rPr>
          <w:lang w:val="ky-KG"/>
        </w:rPr>
        <w:t>а</w:t>
      </w:r>
      <w:r w:rsidRPr="00631BE0">
        <w:rPr>
          <w:lang w:val="ky-KG"/>
        </w:rPr>
        <w:t xml:space="preserve">р бир </w:t>
      </w:r>
      <w:r w:rsidR="0081395C" w:rsidRPr="00631BE0">
        <w:rPr>
          <w:lang w:val="ky-KG"/>
        </w:rPr>
        <w:t xml:space="preserve">мугалим кеминде 2 класстык саат/иш-чара өткөрөт жана </w:t>
      </w:r>
      <w:r>
        <w:rPr>
          <w:lang w:val="ky-KG"/>
        </w:rPr>
        <w:t>конкурс</w:t>
      </w:r>
      <w:r w:rsidR="0081395C" w:rsidRPr="00631BE0">
        <w:rPr>
          <w:lang w:val="ky-KG"/>
        </w:rPr>
        <w:t>ка бир класстык саатты/иш-чараны коет</w:t>
      </w:r>
      <w:r w:rsidR="00F06AA0" w:rsidRPr="00631BE0">
        <w:rPr>
          <w:lang w:val="ky-KG"/>
        </w:rPr>
        <w:t>.</w:t>
      </w:r>
    </w:p>
    <w:p w14:paraId="47AB7071" w14:textId="77777777" w:rsidR="00DE4071" w:rsidRPr="00631BE0" w:rsidRDefault="00F06AA0" w:rsidP="00813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ky-KG"/>
        </w:rPr>
      </w:pPr>
      <w:r w:rsidRPr="00631BE0">
        <w:rPr>
          <w:lang w:val="ky-KG"/>
        </w:rPr>
        <w:t>Класс</w:t>
      </w:r>
      <w:r w:rsidR="0081395C" w:rsidRPr="00631BE0">
        <w:rPr>
          <w:lang w:val="ky-KG"/>
        </w:rPr>
        <w:t>тык саат</w:t>
      </w:r>
      <w:r w:rsidRPr="00631BE0">
        <w:rPr>
          <w:lang w:val="ky-KG"/>
        </w:rPr>
        <w:t>/</w:t>
      </w:r>
      <w:r w:rsidR="0081395C" w:rsidRPr="00631BE0">
        <w:rPr>
          <w:lang w:val="ky-KG"/>
        </w:rPr>
        <w:t xml:space="preserve">иш-чара бир класс, параллель </w:t>
      </w:r>
      <w:proofErr w:type="spellStart"/>
      <w:r w:rsidR="0081395C" w:rsidRPr="00631BE0">
        <w:rPr>
          <w:lang w:val="ky-KG"/>
        </w:rPr>
        <w:t>класстар</w:t>
      </w:r>
      <w:proofErr w:type="spellEnd"/>
      <w:r w:rsidR="0081395C" w:rsidRPr="00631BE0">
        <w:rPr>
          <w:lang w:val="ky-KG"/>
        </w:rPr>
        <w:t xml:space="preserve"> арасында, </w:t>
      </w:r>
      <w:proofErr w:type="spellStart"/>
      <w:r w:rsidR="0081395C" w:rsidRPr="00631BE0">
        <w:rPr>
          <w:lang w:val="ky-KG"/>
        </w:rPr>
        <w:t>класстар</w:t>
      </w:r>
      <w:proofErr w:type="spellEnd"/>
      <w:r w:rsidR="0081395C" w:rsidRPr="00631BE0">
        <w:rPr>
          <w:lang w:val="ky-KG"/>
        </w:rPr>
        <w:t xml:space="preserve"> ортосунда, мектеп ортосундагы иш-чара үчүн өткөрүлөт</w:t>
      </w:r>
      <w:r w:rsidRPr="00631BE0">
        <w:rPr>
          <w:lang w:val="ky-KG"/>
        </w:rPr>
        <w:t xml:space="preserve">. </w:t>
      </w:r>
    </w:p>
    <w:p w14:paraId="17056A22" w14:textId="77777777" w:rsidR="00DE4071" w:rsidRPr="00631BE0" w:rsidRDefault="00F06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ky-KG"/>
        </w:rPr>
      </w:pPr>
      <w:proofErr w:type="spellStart"/>
      <w:r w:rsidRPr="00631BE0">
        <w:rPr>
          <w:lang w:val="ky-KG"/>
        </w:rPr>
        <w:t>Видеоролик</w:t>
      </w:r>
      <w:proofErr w:type="spellEnd"/>
      <w:r w:rsidRPr="00631BE0">
        <w:rPr>
          <w:lang w:val="ky-KG"/>
        </w:rPr>
        <w:t xml:space="preserve"> 5-20 м</w:t>
      </w:r>
      <w:r w:rsidR="009A2504" w:rsidRPr="00631BE0">
        <w:rPr>
          <w:lang w:val="ky-KG"/>
        </w:rPr>
        <w:t>үнөт</w:t>
      </w:r>
      <w:r w:rsidRPr="00631BE0">
        <w:rPr>
          <w:lang w:val="ky-KG"/>
        </w:rPr>
        <w:t xml:space="preserve">, </w:t>
      </w:r>
      <w:r w:rsidR="009A2504" w:rsidRPr="00631BE0">
        <w:rPr>
          <w:lang w:val="ky-KG"/>
        </w:rPr>
        <w:t>бирок</w:t>
      </w:r>
      <w:r w:rsidRPr="00631BE0">
        <w:rPr>
          <w:lang w:val="ky-KG"/>
        </w:rPr>
        <w:t xml:space="preserve"> 20 м</w:t>
      </w:r>
      <w:r w:rsidR="009A2504" w:rsidRPr="00631BE0">
        <w:rPr>
          <w:lang w:val="ky-KG"/>
        </w:rPr>
        <w:t>үнөттөн ашык эмес болушу керек</w:t>
      </w:r>
      <w:r w:rsidRPr="00631BE0">
        <w:rPr>
          <w:lang w:val="ky-KG"/>
        </w:rPr>
        <w:t xml:space="preserve">. </w:t>
      </w:r>
    </w:p>
    <w:p w14:paraId="45C54DFA" w14:textId="77777777" w:rsidR="00DE4071" w:rsidRPr="00631BE0" w:rsidRDefault="009A2504" w:rsidP="009A2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ky-KG"/>
        </w:rPr>
      </w:pPr>
      <w:r w:rsidRPr="00631BE0">
        <w:rPr>
          <w:lang w:val="ky-KG"/>
        </w:rPr>
        <w:t xml:space="preserve">Толук </w:t>
      </w:r>
      <w:proofErr w:type="spellStart"/>
      <w:r w:rsidRPr="00631BE0">
        <w:rPr>
          <w:lang w:val="ky-KG"/>
        </w:rPr>
        <w:t>видеожазууну</w:t>
      </w:r>
      <w:proofErr w:type="spellEnd"/>
      <w:r w:rsidRPr="00631BE0">
        <w:rPr>
          <w:lang w:val="ky-KG"/>
        </w:rPr>
        <w:t xml:space="preserve"> тиркеме катары жөнөтүүгө болот</w:t>
      </w:r>
      <w:r w:rsidR="00F06AA0" w:rsidRPr="00631BE0">
        <w:rPr>
          <w:lang w:val="ky-KG"/>
        </w:rPr>
        <w:t>.</w:t>
      </w:r>
    </w:p>
    <w:p w14:paraId="3D4D4F6E" w14:textId="77777777" w:rsidR="00DE4071" w:rsidRPr="00631BE0" w:rsidRDefault="00DE40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ky-KG"/>
        </w:rPr>
      </w:pPr>
    </w:p>
    <w:p w14:paraId="59ED001B" w14:textId="77777777" w:rsidR="00DE4071" w:rsidRPr="00631BE0" w:rsidRDefault="00DE40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ky-KG"/>
        </w:rPr>
      </w:pPr>
    </w:p>
    <w:p w14:paraId="742A0125" w14:textId="1A6D2CC6" w:rsidR="00DE4071" w:rsidRPr="00631BE0" w:rsidRDefault="00631BE0">
      <w:pPr>
        <w:jc w:val="both"/>
        <w:rPr>
          <w:b/>
          <w:lang w:val="ky-KG"/>
        </w:rPr>
      </w:pPr>
      <w:r>
        <w:rPr>
          <w:b/>
          <w:lang w:val="ky-KG"/>
        </w:rPr>
        <w:t>Конкурс</w:t>
      </w:r>
      <w:r w:rsidR="009A2504" w:rsidRPr="00631BE0">
        <w:rPr>
          <w:b/>
          <w:lang w:val="ky-KG"/>
        </w:rPr>
        <w:t>т</w:t>
      </w:r>
      <w:r>
        <w:rPr>
          <w:b/>
          <w:lang w:val="ky-KG"/>
        </w:rPr>
        <w:t>у</w:t>
      </w:r>
      <w:r w:rsidR="009A2504" w:rsidRPr="00631BE0">
        <w:rPr>
          <w:b/>
          <w:lang w:val="ky-KG"/>
        </w:rPr>
        <w:t xml:space="preserve"> өткөрүү жол-жобосу</w:t>
      </w:r>
    </w:p>
    <w:p w14:paraId="0A7AD384" w14:textId="524B3E54" w:rsidR="00DE4071" w:rsidRPr="00631BE0" w:rsidRDefault="00631BE0">
      <w:pPr>
        <w:ind w:firstLine="709"/>
        <w:jc w:val="both"/>
        <w:rPr>
          <w:b/>
          <w:lang w:val="ky-KG"/>
        </w:rPr>
      </w:pPr>
      <w:r>
        <w:rPr>
          <w:b/>
          <w:lang w:val="ky-KG"/>
        </w:rPr>
        <w:t>Конкурс</w:t>
      </w:r>
      <w:r w:rsidR="009A2504" w:rsidRPr="00631BE0">
        <w:rPr>
          <w:b/>
          <w:lang w:val="ky-KG"/>
        </w:rPr>
        <w:t xml:space="preserve"> 2023-жылдын 19-апрелинен 27-майга чейин өткөрүлөт</w:t>
      </w:r>
      <w:r w:rsidR="00F06AA0" w:rsidRPr="00631BE0">
        <w:rPr>
          <w:b/>
          <w:lang w:val="ky-KG"/>
        </w:rPr>
        <w:t xml:space="preserve"> </w:t>
      </w:r>
    </w:p>
    <w:p w14:paraId="25113829" w14:textId="26E5C651" w:rsidR="00DE4071" w:rsidRPr="00631BE0" w:rsidRDefault="00F06AA0">
      <w:pPr>
        <w:jc w:val="both"/>
        <w:rPr>
          <w:lang w:val="ky-KG"/>
        </w:rPr>
      </w:pPr>
      <w:r w:rsidRPr="00631BE0">
        <w:rPr>
          <w:lang w:val="ky-KG"/>
        </w:rPr>
        <w:tab/>
      </w:r>
      <w:r w:rsidR="00631BE0">
        <w:rPr>
          <w:lang w:val="ky-KG"/>
        </w:rPr>
        <w:t>Конкурс</w:t>
      </w:r>
      <w:r w:rsidR="009A2504" w:rsidRPr="00631BE0">
        <w:rPr>
          <w:lang w:val="ky-KG"/>
        </w:rPr>
        <w:t xml:space="preserve">ка жогоруда саналган </w:t>
      </w:r>
      <w:proofErr w:type="spellStart"/>
      <w:r w:rsidR="009A2504" w:rsidRPr="00631BE0">
        <w:rPr>
          <w:lang w:val="ky-KG"/>
        </w:rPr>
        <w:t>номинациялар</w:t>
      </w:r>
      <w:proofErr w:type="spellEnd"/>
      <w:r w:rsidR="009A2504" w:rsidRPr="00631BE0">
        <w:rPr>
          <w:lang w:val="ky-KG"/>
        </w:rPr>
        <w:t xml:space="preserve"> боюнча иштер мамлекеттик жана орус тилдеринде кабыл алынат</w:t>
      </w:r>
      <w:r w:rsidRPr="00631BE0">
        <w:rPr>
          <w:lang w:val="ky-KG"/>
        </w:rPr>
        <w:t xml:space="preserve">. </w:t>
      </w:r>
    </w:p>
    <w:p w14:paraId="20A44221" w14:textId="77777777" w:rsidR="00DE4071" w:rsidRPr="00631BE0" w:rsidRDefault="009A2504">
      <w:pPr>
        <w:ind w:firstLine="709"/>
        <w:jc w:val="both"/>
        <w:rPr>
          <w:lang w:val="ky-KG"/>
        </w:rPr>
      </w:pPr>
      <w:r w:rsidRPr="00631BE0">
        <w:rPr>
          <w:b/>
          <w:lang w:val="ky-KG"/>
        </w:rPr>
        <w:t>Иштер кабыл алуу комиссиясы тарабынан электрондук вариантта төмөндөгү дарек боюнча кабыл алынат</w:t>
      </w:r>
      <w:r w:rsidR="00F06AA0" w:rsidRPr="00631BE0">
        <w:rPr>
          <w:b/>
          <w:lang w:val="ky-KG"/>
        </w:rPr>
        <w:t xml:space="preserve">: </w:t>
      </w:r>
    </w:p>
    <w:p w14:paraId="5889BF88" w14:textId="0E7236D9" w:rsidR="00DE4071" w:rsidRPr="00631BE0" w:rsidRDefault="003C1598">
      <w:pPr>
        <w:ind w:firstLine="709"/>
        <w:jc w:val="both"/>
        <w:rPr>
          <w:lang w:val="ky-KG"/>
        </w:rPr>
      </w:pPr>
      <w:hyperlink r:id="rId7">
        <w:r w:rsidR="00F06AA0" w:rsidRPr="00631BE0">
          <w:rPr>
            <w:color w:val="0000FF"/>
            <w:u w:val="single"/>
            <w:lang w:val="ky-KG"/>
          </w:rPr>
          <w:t>alphia.nasyrova@gmail.com</w:t>
        </w:r>
      </w:hyperlink>
      <w:r w:rsidR="00F06AA0" w:rsidRPr="00631BE0">
        <w:rPr>
          <w:lang w:val="ky-KG"/>
        </w:rPr>
        <w:t xml:space="preserve">  </w:t>
      </w:r>
      <w:r w:rsidR="00F06AA0" w:rsidRPr="00631BE0">
        <w:rPr>
          <w:b/>
          <w:lang w:val="ky-KG"/>
        </w:rPr>
        <w:t>«</w:t>
      </w:r>
      <w:r w:rsidR="00631BE0">
        <w:rPr>
          <w:b/>
          <w:lang w:val="ky-KG"/>
        </w:rPr>
        <w:t>конкурс</w:t>
      </w:r>
      <w:r w:rsidR="009A2504" w:rsidRPr="00631BE0">
        <w:rPr>
          <w:b/>
          <w:lang w:val="ky-KG"/>
        </w:rPr>
        <w:t>ка</w:t>
      </w:r>
      <w:r w:rsidR="00F06AA0" w:rsidRPr="00631BE0">
        <w:rPr>
          <w:b/>
          <w:lang w:val="ky-KG"/>
        </w:rPr>
        <w:t>»</w:t>
      </w:r>
      <w:r w:rsidR="009A2504" w:rsidRPr="00631BE0">
        <w:rPr>
          <w:b/>
          <w:lang w:val="ky-KG"/>
        </w:rPr>
        <w:t xml:space="preserve"> белгиси менен</w:t>
      </w:r>
      <w:r w:rsidR="00F06AA0" w:rsidRPr="00631BE0">
        <w:rPr>
          <w:lang w:val="ky-KG"/>
        </w:rPr>
        <w:t xml:space="preserve">, 0701441441 Альфия  </w:t>
      </w:r>
      <w:proofErr w:type="spellStart"/>
      <w:r w:rsidR="00F06AA0" w:rsidRPr="00631BE0">
        <w:rPr>
          <w:lang w:val="ky-KG"/>
        </w:rPr>
        <w:t>Насырова</w:t>
      </w:r>
      <w:proofErr w:type="spellEnd"/>
      <w:r w:rsidR="00F06AA0" w:rsidRPr="00631BE0">
        <w:rPr>
          <w:lang w:val="ky-KG"/>
        </w:rPr>
        <w:t>. (</w:t>
      </w:r>
      <w:r w:rsidR="009A2504" w:rsidRPr="00631BE0">
        <w:rPr>
          <w:lang w:val="ky-KG"/>
        </w:rPr>
        <w:t>Сөзсүз чалып, материалдарды алгандыгы жөнүндө тактоо керек</w:t>
      </w:r>
      <w:r w:rsidR="00F06AA0" w:rsidRPr="00631BE0">
        <w:rPr>
          <w:lang w:val="ky-KG"/>
        </w:rPr>
        <w:t>)</w:t>
      </w:r>
    </w:p>
    <w:p w14:paraId="3785B28D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1F1FA583" w14:textId="77777777" w:rsidR="00DE4071" w:rsidRPr="00631BE0" w:rsidRDefault="00DE4071">
      <w:pPr>
        <w:ind w:firstLine="709"/>
        <w:jc w:val="both"/>
        <w:rPr>
          <w:lang w:val="ky-KG"/>
        </w:rPr>
      </w:pPr>
    </w:p>
    <w:p w14:paraId="1C1D67B6" w14:textId="2357F245" w:rsidR="00DE4071" w:rsidRPr="00631BE0" w:rsidRDefault="00F61FE4">
      <w:pPr>
        <w:ind w:firstLine="709"/>
        <w:jc w:val="both"/>
        <w:rPr>
          <w:lang w:val="ky-KG"/>
        </w:rPr>
      </w:pPr>
      <w:r w:rsidRPr="00631BE0">
        <w:rPr>
          <w:lang w:val="ky-KG"/>
        </w:rPr>
        <w:t xml:space="preserve">Мектеп бир нече </w:t>
      </w:r>
      <w:proofErr w:type="spellStart"/>
      <w:r w:rsidRPr="00631BE0">
        <w:rPr>
          <w:lang w:val="ky-KG"/>
        </w:rPr>
        <w:t>номинациялар</w:t>
      </w:r>
      <w:proofErr w:type="spellEnd"/>
      <w:r w:rsidRPr="00631BE0">
        <w:rPr>
          <w:lang w:val="ky-KG"/>
        </w:rPr>
        <w:t xml:space="preserve"> боюнча </w:t>
      </w:r>
      <w:r w:rsidR="00631BE0">
        <w:rPr>
          <w:lang w:val="ky-KG"/>
        </w:rPr>
        <w:t>конкурс</w:t>
      </w:r>
      <w:r w:rsidRPr="00631BE0">
        <w:rPr>
          <w:lang w:val="ky-KG"/>
        </w:rPr>
        <w:t>ка катышуу үчүн билдирме берүүгө укуктуу</w:t>
      </w:r>
      <w:r w:rsidR="00F06AA0" w:rsidRPr="00631BE0">
        <w:rPr>
          <w:lang w:val="ky-KG"/>
        </w:rPr>
        <w:t>.</w:t>
      </w:r>
    </w:p>
    <w:p w14:paraId="2F2071C8" w14:textId="77777777" w:rsidR="00DE4071" w:rsidRPr="00631BE0" w:rsidRDefault="00F06AA0">
      <w:pPr>
        <w:jc w:val="both"/>
        <w:rPr>
          <w:lang w:val="ky-KG"/>
        </w:rPr>
      </w:pPr>
      <w:r w:rsidRPr="00631BE0">
        <w:rPr>
          <w:lang w:val="ky-KG"/>
        </w:rPr>
        <w:tab/>
      </w:r>
      <w:r w:rsidR="00F61FE4" w:rsidRPr="00631BE0">
        <w:rPr>
          <w:lang w:val="ky-KG"/>
        </w:rPr>
        <w:t xml:space="preserve">Бардык иштер </w:t>
      </w:r>
      <w:proofErr w:type="spellStart"/>
      <w:r w:rsidR="00F61FE4" w:rsidRPr="00631BE0">
        <w:rPr>
          <w:lang w:val="ky-KG"/>
        </w:rPr>
        <w:t>номинацияны</w:t>
      </w:r>
      <w:proofErr w:type="spellEnd"/>
      <w:r w:rsidR="00F61FE4" w:rsidRPr="00631BE0">
        <w:rPr>
          <w:lang w:val="ky-KG"/>
        </w:rPr>
        <w:t xml:space="preserve"> көрсөтүү менен толтурулган </w:t>
      </w:r>
      <w:r w:rsidR="00F61FE4" w:rsidRPr="00631BE0">
        <w:rPr>
          <w:b/>
          <w:lang w:val="ky-KG"/>
        </w:rPr>
        <w:t>Билдирме формасына</w:t>
      </w:r>
      <w:r w:rsidR="00F61FE4" w:rsidRPr="00631BE0">
        <w:rPr>
          <w:lang w:val="ky-KG"/>
        </w:rPr>
        <w:t xml:space="preserve"> (1-тиркеме) ылайык гана кабыл алынат. Ишти </w:t>
      </w:r>
      <w:proofErr w:type="spellStart"/>
      <w:r w:rsidR="00F61FE4" w:rsidRPr="00631BE0">
        <w:rPr>
          <w:lang w:val="ky-KG"/>
        </w:rPr>
        <w:t>тариздөөдө</w:t>
      </w:r>
      <w:proofErr w:type="spellEnd"/>
      <w:r w:rsidR="00F61FE4" w:rsidRPr="00631BE0">
        <w:rPr>
          <w:lang w:val="ky-KG"/>
        </w:rPr>
        <w:t xml:space="preserve"> кошумча материалдарды (</w:t>
      </w:r>
      <w:proofErr w:type="spellStart"/>
      <w:r w:rsidR="00F61FE4" w:rsidRPr="00631BE0">
        <w:rPr>
          <w:lang w:val="ky-KG"/>
        </w:rPr>
        <w:t>слайддарды</w:t>
      </w:r>
      <w:proofErr w:type="spellEnd"/>
      <w:r w:rsidR="00F61FE4" w:rsidRPr="00631BE0">
        <w:rPr>
          <w:lang w:val="ky-KG"/>
        </w:rPr>
        <w:t xml:space="preserve">, таблицаларды, графиктерди, видео жана </w:t>
      </w:r>
      <w:proofErr w:type="spellStart"/>
      <w:r w:rsidR="00F61FE4" w:rsidRPr="00631BE0">
        <w:rPr>
          <w:lang w:val="ky-KG"/>
        </w:rPr>
        <w:t>фоторесурстарды</w:t>
      </w:r>
      <w:proofErr w:type="spellEnd"/>
      <w:r w:rsidR="00F61FE4" w:rsidRPr="00631BE0">
        <w:rPr>
          <w:lang w:val="ky-KG"/>
        </w:rPr>
        <w:t xml:space="preserve">) пайдаланууга болот, бирок мындай материалдар </w:t>
      </w:r>
      <w:proofErr w:type="spellStart"/>
      <w:r w:rsidR="00F61FE4" w:rsidRPr="00631BE0">
        <w:rPr>
          <w:lang w:val="ky-KG"/>
        </w:rPr>
        <w:t>тиркемелер</w:t>
      </w:r>
      <w:proofErr w:type="spellEnd"/>
      <w:r w:rsidR="00F61FE4" w:rsidRPr="00631BE0">
        <w:rPr>
          <w:lang w:val="ky-KG"/>
        </w:rPr>
        <w:t xml:space="preserve"> катары </w:t>
      </w:r>
      <w:proofErr w:type="spellStart"/>
      <w:r w:rsidR="00F61FE4" w:rsidRPr="00631BE0">
        <w:rPr>
          <w:lang w:val="ky-KG"/>
        </w:rPr>
        <w:t>таризделип</w:t>
      </w:r>
      <w:proofErr w:type="spellEnd"/>
      <w:r w:rsidR="00F61FE4" w:rsidRPr="00631BE0">
        <w:rPr>
          <w:lang w:val="ky-KG"/>
        </w:rPr>
        <w:t xml:space="preserve"> жана толтурулган формада белгилениши керек.</w:t>
      </w:r>
      <w:r w:rsidRPr="00631BE0">
        <w:rPr>
          <w:lang w:val="ky-KG"/>
        </w:rPr>
        <w:t xml:space="preserve"> </w:t>
      </w:r>
    </w:p>
    <w:p w14:paraId="0AB9D622" w14:textId="77777777" w:rsidR="00DE4071" w:rsidRPr="00631BE0" w:rsidRDefault="00DE4071">
      <w:pPr>
        <w:jc w:val="both"/>
        <w:rPr>
          <w:lang w:val="ky-KG"/>
        </w:rPr>
      </w:pPr>
    </w:p>
    <w:p w14:paraId="16588CFA" w14:textId="1EB5507E" w:rsidR="00DE4071" w:rsidRPr="00631BE0" w:rsidRDefault="00631BE0">
      <w:pPr>
        <w:jc w:val="both"/>
        <w:rPr>
          <w:lang w:val="ky-KG"/>
        </w:rPr>
      </w:pPr>
      <w:r>
        <w:rPr>
          <w:lang w:val="ky-KG"/>
        </w:rPr>
        <w:t>Конкурс</w:t>
      </w:r>
      <w:r w:rsidR="00AB126D" w:rsidRPr="00631BE0">
        <w:rPr>
          <w:lang w:val="ky-KG"/>
        </w:rPr>
        <w:t>ка билдирме берүүдө мугалим жана билим берүү уюму автоматтык түрдө жөнөтүлгөн материалдарды, анын ичинде окуучулар бар фото жана видео материалдарды Интернетте жана социалдык тармактарда жайгаштырууга макулдугун берет</w:t>
      </w:r>
      <w:r w:rsidR="00F06AA0" w:rsidRPr="00631BE0">
        <w:rPr>
          <w:lang w:val="ky-KG"/>
        </w:rPr>
        <w:t>.</w:t>
      </w:r>
      <w:r w:rsidR="00F06AA0" w:rsidRPr="00631BE0">
        <w:rPr>
          <w:lang w:val="ky-KG"/>
        </w:rPr>
        <w:tab/>
      </w:r>
    </w:p>
    <w:p w14:paraId="5E251641" w14:textId="77777777" w:rsidR="00DE4071" w:rsidRPr="00631BE0" w:rsidRDefault="00DE4071">
      <w:pPr>
        <w:jc w:val="both"/>
        <w:rPr>
          <w:lang w:val="ky-KG"/>
        </w:rPr>
      </w:pPr>
    </w:p>
    <w:p w14:paraId="4FD3A7BC" w14:textId="77777777" w:rsidR="00DE4071" w:rsidRPr="00631BE0" w:rsidRDefault="00DE4071">
      <w:pPr>
        <w:jc w:val="right"/>
        <w:rPr>
          <w:i/>
          <w:lang w:val="ky-KG"/>
        </w:rPr>
      </w:pPr>
    </w:p>
    <w:p w14:paraId="05D6B543" w14:textId="77777777" w:rsidR="00DE4071" w:rsidRPr="00631BE0" w:rsidRDefault="00DE4071">
      <w:pPr>
        <w:jc w:val="right"/>
        <w:rPr>
          <w:i/>
          <w:lang w:val="ky-KG"/>
        </w:rPr>
      </w:pPr>
    </w:p>
    <w:p w14:paraId="18F47647" w14:textId="77777777" w:rsidR="00DE4071" w:rsidRPr="00631BE0" w:rsidRDefault="00DE4071">
      <w:pPr>
        <w:jc w:val="right"/>
        <w:rPr>
          <w:i/>
          <w:lang w:val="ky-KG"/>
        </w:rPr>
      </w:pPr>
    </w:p>
    <w:p w14:paraId="756A3856" w14:textId="77777777" w:rsidR="00DE4071" w:rsidRPr="00631BE0" w:rsidRDefault="00DE4071">
      <w:pPr>
        <w:jc w:val="right"/>
        <w:rPr>
          <w:i/>
          <w:lang w:val="ky-KG"/>
        </w:rPr>
      </w:pPr>
    </w:p>
    <w:p w14:paraId="07004471" w14:textId="77777777" w:rsidR="00DE4071" w:rsidRPr="00631BE0" w:rsidRDefault="00DE4071">
      <w:pPr>
        <w:jc w:val="right"/>
        <w:rPr>
          <w:i/>
          <w:lang w:val="ky-KG"/>
        </w:rPr>
      </w:pPr>
    </w:p>
    <w:p w14:paraId="304E46A5" w14:textId="77777777" w:rsidR="00DE4071" w:rsidRPr="00631BE0" w:rsidRDefault="00DE4071">
      <w:pPr>
        <w:jc w:val="right"/>
        <w:rPr>
          <w:i/>
          <w:lang w:val="ky-KG"/>
        </w:rPr>
      </w:pPr>
    </w:p>
    <w:p w14:paraId="45F8E622" w14:textId="77777777" w:rsidR="00DE4071" w:rsidRPr="00631BE0" w:rsidRDefault="00DE4071">
      <w:pPr>
        <w:jc w:val="right"/>
        <w:rPr>
          <w:i/>
          <w:lang w:val="ky-KG"/>
        </w:rPr>
      </w:pPr>
    </w:p>
    <w:p w14:paraId="78A1770C" w14:textId="77777777" w:rsidR="00DE4071" w:rsidRPr="00631BE0" w:rsidRDefault="00DE4071">
      <w:pPr>
        <w:jc w:val="right"/>
        <w:rPr>
          <w:i/>
          <w:lang w:val="ky-KG"/>
        </w:rPr>
      </w:pPr>
    </w:p>
    <w:p w14:paraId="6560F940" w14:textId="77777777" w:rsidR="00DE4071" w:rsidRPr="00631BE0" w:rsidRDefault="00220217">
      <w:pPr>
        <w:jc w:val="right"/>
        <w:rPr>
          <w:i/>
          <w:lang w:val="ky-KG"/>
        </w:rPr>
      </w:pPr>
      <w:r w:rsidRPr="00631BE0">
        <w:rPr>
          <w:i/>
          <w:lang w:val="ky-KG"/>
        </w:rPr>
        <w:t>1-тиркеме</w:t>
      </w:r>
      <w:r w:rsidR="00F06AA0" w:rsidRPr="00631BE0">
        <w:rPr>
          <w:i/>
          <w:lang w:val="ky-KG"/>
        </w:rPr>
        <w:t xml:space="preserve">. </w:t>
      </w:r>
    </w:p>
    <w:p w14:paraId="5446E9AF" w14:textId="387FC70A" w:rsidR="00DE4071" w:rsidRPr="00631BE0" w:rsidRDefault="00F06AA0">
      <w:pPr>
        <w:jc w:val="right"/>
        <w:rPr>
          <w:b/>
          <w:lang w:val="ky-KG"/>
        </w:rPr>
      </w:pPr>
      <w:r w:rsidRPr="00631BE0">
        <w:rPr>
          <w:b/>
          <w:lang w:val="ky-KG"/>
        </w:rPr>
        <w:t xml:space="preserve"> «</w:t>
      </w:r>
      <w:r w:rsidR="00220217" w:rsidRPr="00631BE0">
        <w:rPr>
          <w:b/>
          <w:lang w:val="ky-KG"/>
        </w:rPr>
        <w:t>Улуу Жибек жолу менен - тынчтыкка жана достукка карай</w:t>
      </w:r>
      <w:r w:rsidRPr="00631BE0">
        <w:rPr>
          <w:b/>
          <w:lang w:val="ky-KG"/>
        </w:rPr>
        <w:t>»</w:t>
      </w:r>
      <w:r w:rsidR="00220217" w:rsidRPr="00631BE0">
        <w:rPr>
          <w:b/>
          <w:lang w:val="ky-KG"/>
        </w:rPr>
        <w:t xml:space="preserve"> методикалык колдонмосун </w:t>
      </w:r>
      <w:r w:rsidRPr="00631BE0">
        <w:rPr>
          <w:b/>
          <w:lang w:val="ky-KG"/>
        </w:rPr>
        <w:t xml:space="preserve"> </w:t>
      </w:r>
      <w:proofErr w:type="spellStart"/>
      <w:r w:rsidR="00220217" w:rsidRPr="00631BE0">
        <w:rPr>
          <w:b/>
          <w:lang w:val="ky-KG"/>
        </w:rPr>
        <w:t>имплементациялоо</w:t>
      </w:r>
      <w:proofErr w:type="spellEnd"/>
      <w:r w:rsidR="00220217" w:rsidRPr="00631BE0">
        <w:rPr>
          <w:b/>
          <w:lang w:val="ky-KG"/>
        </w:rPr>
        <w:t xml:space="preserve"> аркылуу класстык сааттарды жана класстан тышкаркы иш-чараларды өткөрүү боюнча эл аралык </w:t>
      </w:r>
      <w:r w:rsidR="00631BE0">
        <w:rPr>
          <w:b/>
          <w:lang w:val="ky-KG"/>
        </w:rPr>
        <w:t>конкурска</w:t>
      </w:r>
      <w:r w:rsidR="00220217" w:rsidRPr="00631BE0">
        <w:rPr>
          <w:b/>
          <w:lang w:val="ky-KG"/>
        </w:rPr>
        <w:t xml:space="preserve"> катышуу үчүн билдирменин формасы</w:t>
      </w:r>
    </w:p>
    <w:p w14:paraId="3F7FCBD2" w14:textId="77777777" w:rsidR="00DE4071" w:rsidRPr="00631BE0" w:rsidRDefault="00DE4071">
      <w:pPr>
        <w:jc w:val="right"/>
        <w:rPr>
          <w:b/>
          <w:lang w:val="ky-KG"/>
        </w:rPr>
      </w:pPr>
    </w:p>
    <w:p w14:paraId="24BB0AB0" w14:textId="77777777" w:rsidR="00DE4071" w:rsidRPr="00631BE0" w:rsidRDefault="00DE4071">
      <w:pPr>
        <w:jc w:val="center"/>
        <w:rPr>
          <w:b/>
          <w:sz w:val="28"/>
          <w:szCs w:val="28"/>
          <w:lang w:val="ky-KG"/>
        </w:rPr>
      </w:pPr>
    </w:p>
    <w:tbl>
      <w:tblPr>
        <w:tblStyle w:val="a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499"/>
        <w:gridCol w:w="2053"/>
        <w:gridCol w:w="122"/>
        <w:gridCol w:w="1007"/>
        <w:gridCol w:w="2660"/>
      </w:tblGrid>
      <w:tr w:rsidR="00DE4071" w:rsidRPr="00631BE0" w14:paraId="41C667CF" w14:textId="77777777">
        <w:trPr>
          <w:trHeight w:val="1043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3695BBC8" w14:textId="4E8C54C0" w:rsidR="00DE4071" w:rsidRPr="00631BE0" w:rsidRDefault="00631BE0" w:rsidP="00220217">
            <w:pPr>
              <w:spacing w:before="240"/>
              <w:rPr>
                <w:lang w:val="ky-KG"/>
              </w:rPr>
            </w:pPr>
            <w:r>
              <w:rPr>
                <w:lang w:val="ky-KG"/>
              </w:rPr>
              <w:t>Конкурс</w:t>
            </w:r>
            <w:r w:rsidR="00220217" w:rsidRPr="00631BE0">
              <w:rPr>
                <w:lang w:val="ky-KG"/>
              </w:rPr>
              <w:t xml:space="preserve">ка катышуучунун билим берүү уюму 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2951CA30" w14:textId="77777777" w:rsidR="00DE4071" w:rsidRPr="00631BE0" w:rsidRDefault="00DE4071">
            <w:pPr>
              <w:spacing w:before="240"/>
              <w:rPr>
                <w:sz w:val="28"/>
                <w:szCs w:val="28"/>
                <w:lang w:val="ky-KG"/>
              </w:rPr>
            </w:pPr>
          </w:p>
        </w:tc>
      </w:tr>
      <w:tr w:rsidR="00DE4071" w:rsidRPr="00631BE0" w14:paraId="192EF730" w14:textId="77777777">
        <w:trPr>
          <w:trHeight w:val="7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738937E7" w14:textId="77777777" w:rsidR="00DE4071" w:rsidRPr="00631BE0" w:rsidRDefault="00DE4071">
            <w:pPr>
              <w:rPr>
                <w:i/>
                <w:sz w:val="28"/>
                <w:szCs w:val="28"/>
                <w:vertAlign w:val="superscript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72329299" w14:textId="77777777" w:rsidR="00DE4071" w:rsidRPr="00631BE0" w:rsidRDefault="00F06AA0" w:rsidP="00220217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(</w:t>
            </w:r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>Аталышы жана жайгашкан жери</w:t>
            </w: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)</w:t>
            </w:r>
          </w:p>
        </w:tc>
      </w:tr>
      <w:tr w:rsidR="00DE4071" w:rsidRPr="00631BE0" w14:paraId="003C02CC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39CDACCD" w14:textId="77777777" w:rsidR="00DE4071" w:rsidRPr="00631BE0" w:rsidRDefault="00F06AA0">
            <w:pPr>
              <w:spacing w:before="240"/>
              <w:rPr>
                <w:lang w:val="ky-KG"/>
              </w:rPr>
            </w:pPr>
            <w:r w:rsidRPr="00631BE0">
              <w:rPr>
                <w:lang w:val="ky-KG"/>
              </w:rPr>
              <w:t xml:space="preserve">Директор  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226B0F70" w14:textId="77777777" w:rsidR="00DE4071" w:rsidRPr="00631BE0" w:rsidRDefault="00F06AA0">
            <w:pPr>
              <w:spacing w:before="240"/>
              <w:rPr>
                <w:sz w:val="28"/>
                <w:szCs w:val="28"/>
                <w:lang w:val="ky-KG"/>
              </w:rPr>
            </w:pPr>
            <w:r w:rsidRPr="00631BE0">
              <w:rPr>
                <w:lang w:val="ky-KG"/>
              </w:rPr>
              <w:t xml:space="preserve"> </w:t>
            </w:r>
          </w:p>
        </w:tc>
      </w:tr>
      <w:tr w:rsidR="00DE4071" w:rsidRPr="00631BE0" w14:paraId="21E9DAEA" w14:textId="77777777">
        <w:trPr>
          <w:trHeight w:val="730"/>
        </w:trPr>
        <w:tc>
          <w:tcPr>
            <w:tcW w:w="317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9440E0D" w14:textId="77777777" w:rsidR="00DE4071" w:rsidRPr="00631BE0" w:rsidRDefault="00DE4071">
            <w:pPr>
              <w:spacing w:before="240"/>
              <w:rPr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62DBB634" w14:textId="77777777" w:rsidR="00DE4071" w:rsidRPr="00631BE0" w:rsidRDefault="00F06AA0" w:rsidP="00220217">
            <w:pPr>
              <w:jc w:val="center"/>
              <w:rPr>
                <w:sz w:val="28"/>
                <w:szCs w:val="28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(Ф.</w:t>
            </w:r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>А.А</w:t>
            </w: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.,</w:t>
            </w:r>
            <w:r w:rsidRPr="00631BE0">
              <w:rPr>
                <w:lang w:val="ky-KG"/>
              </w:rPr>
              <w:t xml:space="preserve"> </w:t>
            </w: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телефон, Е-</w:t>
            </w:r>
            <w:proofErr w:type="spellStart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mail</w:t>
            </w:r>
            <w:proofErr w:type="spellEnd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)</w:t>
            </w:r>
          </w:p>
        </w:tc>
      </w:tr>
      <w:tr w:rsidR="00DE4071" w:rsidRPr="00631BE0" w14:paraId="0808D92C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23800FE3" w14:textId="77777777" w:rsidR="00DE4071" w:rsidRPr="00631BE0" w:rsidRDefault="00220217">
            <w:pPr>
              <w:spacing w:before="240"/>
              <w:rPr>
                <w:lang w:val="ky-KG"/>
              </w:rPr>
            </w:pPr>
            <w:r w:rsidRPr="00631BE0">
              <w:rPr>
                <w:lang w:val="ky-KG"/>
              </w:rPr>
              <w:t>Мугалим</w:t>
            </w:r>
            <w:r w:rsidR="00F06AA0" w:rsidRPr="00631BE0">
              <w:rPr>
                <w:lang w:val="ky-KG"/>
              </w:rPr>
              <w:t>-</w:t>
            </w:r>
            <w:proofErr w:type="spellStart"/>
            <w:r w:rsidR="00F06AA0" w:rsidRPr="00631BE0">
              <w:rPr>
                <w:lang w:val="ky-KG"/>
              </w:rPr>
              <w:t>конкурсант</w:t>
            </w:r>
            <w:proofErr w:type="spellEnd"/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02EE38E2" w14:textId="77777777" w:rsidR="00DE4071" w:rsidRPr="00631BE0" w:rsidRDefault="00DE4071">
            <w:pPr>
              <w:spacing w:before="240"/>
              <w:rPr>
                <w:sz w:val="28"/>
                <w:szCs w:val="28"/>
                <w:lang w:val="ky-KG"/>
              </w:rPr>
            </w:pPr>
          </w:p>
        </w:tc>
      </w:tr>
      <w:tr w:rsidR="00DE4071" w:rsidRPr="00631BE0" w14:paraId="1AFAEB5F" w14:textId="77777777">
        <w:trPr>
          <w:trHeight w:val="25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568020C3" w14:textId="77777777" w:rsidR="00DE4071" w:rsidRPr="00631BE0" w:rsidRDefault="00DE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0C75B705" w14:textId="77777777" w:rsidR="00DE4071" w:rsidRPr="00631BE0" w:rsidRDefault="00F06AA0" w:rsidP="00220217">
            <w:pPr>
              <w:jc w:val="center"/>
              <w:rPr>
                <w:sz w:val="28"/>
                <w:szCs w:val="28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(</w:t>
            </w:r>
            <w:proofErr w:type="spellStart"/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>Ф.А.А</w:t>
            </w: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.,телефон</w:t>
            </w:r>
            <w:proofErr w:type="spellEnd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, Е-</w:t>
            </w:r>
            <w:proofErr w:type="spellStart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mail</w:t>
            </w:r>
            <w:proofErr w:type="spellEnd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)</w:t>
            </w:r>
          </w:p>
        </w:tc>
      </w:tr>
      <w:tr w:rsidR="00DE4071" w:rsidRPr="00631BE0" w14:paraId="190F7317" w14:textId="77777777">
        <w:trPr>
          <w:trHeight w:val="487"/>
        </w:trPr>
        <w:tc>
          <w:tcPr>
            <w:tcW w:w="1675" w:type="dxa"/>
          </w:tcPr>
          <w:p w14:paraId="272469F7" w14:textId="77777777" w:rsidR="00DE4071" w:rsidRPr="00631BE0" w:rsidRDefault="002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ky-KG"/>
              </w:rPr>
            </w:pPr>
            <w:r w:rsidRPr="00631BE0">
              <w:rPr>
                <w:color w:val="000000"/>
                <w:lang w:val="ky-KG"/>
              </w:rPr>
              <w:t>Иш стажы</w:t>
            </w:r>
            <w:r w:rsidR="00F06AA0" w:rsidRPr="00631BE0">
              <w:rPr>
                <w:color w:val="000000"/>
                <w:lang w:val="ky-KG"/>
              </w:rPr>
              <w:t xml:space="preserve"> </w:t>
            </w:r>
          </w:p>
        </w:tc>
        <w:tc>
          <w:tcPr>
            <w:tcW w:w="1499" w:type="dxa"/>
          </w:tcPr>
          <w:p w14:paraId="3B01E306" w14:textId="77777777" w:rsidR="00DE4071" w:rsidRPr="00631BE0" w:rsidRDefault="00DE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ky-KG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526F4328" w14:textId="77777777" w:rsidR="00DE4071" w:rsidRPr="00631BE0" w:rsidRDefault="00220217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  <w:r w:rsidRPr="00631BE0">
              <w:rPr>
                <w:lang w:val="ky-KG"/>
              </w:rPr>
              <w:t>Окуткан предмет</w:t>
            </w:r>
          </w:p>
        </w:tc>
        <w:tc>
          <w:tcPr>
            <w:tcW w:w="3789" w:type="dxa"/>
            <w:gridSpan w:val="3"/>
            <w:tcBorders>
              <w:bottom w:val="single" w:sz="4" w:space="0" w:color="000000"/>
            </w:tcBorders>
          </w:tcPr>
          <w:p w14:paraId="1170378A" w14:textId="77777777" w:rsidR="00DE4071" w:rsidRPr="00631BE0" w:rsidRDefault="00DE4071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</w:p>
        </w:tc>
      </w:tr>
      <w:tr w:rsidR="00DE4071" w:rsidRPr="00631BE0" w14:paraId="55D5E77A" w14:textId="77777777">
        <w:trPr>
          <w:trHeight w:val="500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00BEF78D" w14:textId="77777777" w:rsidR="00DE4071" w:rsidRPr="00631BE0" w:rsidRDefault="00DE4071">
            <w:pPr>
              <w:rPr>
                <w:i/>
                <w:sz w:val="28"/>
                <w:szCs w:val="28"/>
                <w:vertAlign w:val="superscript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392B868F" w14:textId="77777777" w:rsidR="00DE4071" w:rsidRPr="00631BE0" w:rsidRDefault="00F06AA0" w:rsidP="00220217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(</w:t>
            </w:r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>Окутуунун жүрүшүндө апробация жүргүзүлгөн п</w:t>
            </w: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редмет)</w:t>
            </w:r>
          </w:p>
        </w:tc>
      </w:tr>
      <w:tr w:rsidR="00DE4071" w:rsidRPr="00631BE0" w14:paraId="4011A557" w14:textId="77777777">
        <w:trPr>
          <w:trHeight w:val="455"/>
        </w:trPr>
        <w:tc>
          <w:tcPr>
            <w:tcW w:w="1675" w:type="dxa"/>
            <w:tcBorders>
              <w:bottom w:val="single" w:sz="4" w:space="0" w:color="000000"/>
            </w:tcBorders>
          </w:tcPr>
          <w:p w14:paraId="0A1E1C39" w14:textId="77777777" w:rsidR="00DE4071" w:rsidRPr="00631BE0" w:rsidRDefault="00220217">
            <w:pPr>
              <w:rPr>
                <w:lang w:val="ky-KG"/>
              </w:rPr>
            </w:pPr>
            <w:r w:rsidRPr="00631BE0">
              <w:rPr>
                <w:lang w:val="ky-KG"/>
              </w:rPr>
              <w:t>Окутуу тили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402D7592" w14:textId="77777777" w:rsidR="00DE4071" w:rsidRPr="00631BE0" w:rsidRDefault="00DE4071">
            <w:pPr>
              <w:rPr>
                <w:lang w:val="ky-KG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2B044B17" w14:textId="77777777" w:rsidR="00DE4071" w:rsidRPr="00631BE0" w:rsidRDefault="00284D1D" w:rsidP="00220217">
            <w:pPr>
              <w:rPr>
                <w:sz w:val="28"/>
                <w:szCs w:val="28"/>
                <w:lang w:val="ky-KG"/>
              </w:rPr>
            </w:pPr>
            <w:r w:rsidRPr="00631BE0">
              <w:rPr>
                <w:lang w:val="ky-KG"/>
              </w:rPr>
              <w:t>Клас</w:t>
            </w:r>
            <w:r w:rsidR="00220217" w:rsidRPr="00631BE0">
              <w:rPr>
                <w:lang w:val="ky-KG"/>
              </w:rPr>
              <w:t xml:space="preserve">стык саатты/иш-чараны өткөрүүдө колдонулган материалдар </w:t>
            </w:r>
          </w:p>
        </w:tc>
        <w:tc>
          <w:tcPr>
            <w:tcW w:w="3789" w:type="dxa"/>
            <w:gridSpan w:val="3"/>
            <w:tcBorders>
              <w:bottom w:val="single" w:sz="4" w:space="0" w:color="000000"/>
            </w:tcBorders>
          </w:tcPr>
          <w:p w14:paraId="5EC17E28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</w:tr>
      <w:tr w:rsidR="00DE4071" w:rsidRPr="00631BE0" w14:paraId="0945AE51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0000C829" w14:textId="77777777" w:rsidR="00DE4071" w:rsidRPr="00631BE0" w:rsidRDefault="00DE4071">
            <w:pPr>
              <w:rPr>
                <w:i/>
                <w:vertAlign w:val="superscript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390B804C" w14:textId="77777777" w:rsidR="00DE4071" w:rsidRPr="00631BE0" w:rsidRDefault="00F06AA0" w:rsidP="00220217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(</w:t>
            </w:r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 xml:space="preserve">Кирүү </w:t>
            </w:r>
            <w:proofErr w:type="spellStart"/>
            <w:r w:rsidR="00220217" w:rsidRPr="00631BE0">
              <w:rPr>
                <w:i/>
                <w:sz w:val="28"/>
                <w:szCs w:val="28"/>
                <w:vertAlign w:val="superscript"/>
                <w:lang w:val="ky-KG"/>
              </w:rPr>
              <w:t>параметрлери</w:t>
            </w:r>
            <w:proofErr w:type="spellEnd"/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>)</w:t>
            </w:r>
          </w:p>
        </w:tc>
      </w:tr>
      <w:tr w:rsidR="00DE4071" w:rsidRPr="00631BE0" w14:paraId="4420CD44" w14:textId="77777777">
        <w:trPr>
          <w:trHeight w:val="290"/>
        </w:trPr>
        <w:tc>
          <w:tcPr>
            <w:tcW w:w="1675" w:type="dxa"/>
            <w:tcBorders>
              <w:bottom w:val="single" w:sz="4" w:space="0" w:color="000000"/>
            </w:tcBorders>
          </w:tcPr>
          <w:p w14:paraId="513D1E5C" w14:textId="77777777" w:rsidR="00DE4071" w:rsidRPr="00631BE0" w:rsidRDefault="00F06AA0">
            <w:pPr>
              <w:rPr>
                <w:lang w:val="ky-KG"/>
              </w:rPr>
            </w:pPr>
            <w:r w:rsidRPr="00631BE0">
              <w:rPr>
                <w:lang w:val="ky-KG"/>
              </w:rPr>
              <w:t>Класс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30C28D75" w14:textId="77777777" w:rsidR="00DE4071" w:rsidRPr="00631BE0" w:rsidRDefault="00DE4071">
            <w:pPr>
              <w:rPr>
                <w:lang w:val="ky-KG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000000"/>
            </w:tcBorders>
          </w:tcPr>
          <w:p w14:paraId="32B999C5" w14:textId="77777777" w:rsidR="00DE4071" w:rsidRPr="00631BE0" w:rsidRDefault="00220217">
            <w:pPr>
              <w:rPr>
                <w:sz w:val="28"/>
                <w:szCs w:val="28"/>
                <w:lang w:val="ky-KG"/>
              </w:rPr>
            </w:pPr>
            <w:r w:rsidRPr="00631BE0">
              <w:rPr>
                <w:lang w:val="ky-KG"/>
              </w:rPr>
              <w:t>Окуучулардын саны</w:t>
            </w:r>
          </w:p>
        </w:tc>
        <w:tc>
          <w:tcPr>
            <w:tcW w:w="3667" w:type="dxa"/>
            <w:gridSpan w:val="2"/>
            <w:tcBorders>
              <w:bottom w:val="single" w:sz="4" w:space="0" w:color="000000"/>
            </w:tcBorders>
          </w:tcPr>
          <w:p w14:paraId="154CF35C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</w:tr>
      <w:tr w:rsidR="00DE4071" w:rsidRPr="00631BE0" w14:paraId="1EB1E871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396F7010" w14:textId="77777777" w:rsidR="00DE4071" w:rsidRPr="00631BE0" w:rsidRDefault="00DE4071">
            <w:pPr>
              <w:rPr>
                <w:i/>
                <w:vertAlign w:val="superscript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032ADECC" w14:textId="77777777" w:rsidR="00DE4071" w:rsidRPr="00631BE0" w:rsidRDefault="00DE4071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</w:p>
        </w:tc>
      </w:tr>
      <w:tr w:rsidR="00DE4071" w:rsidRPr="00631BE0" w14:paraId="3AC66B0D" w14:textId="77777777">
        <w:trPr>
          <w:trHeight w:val="730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14:paraId="2A2EF09A" w14:textId="77777777" w:rsidR="00DE4071" w:rsidRPr="00631BE0" w:rsidRDefault="00F06AA0" w:rsidP="00220217">
            <w:pPr>
              <w:spacing w:before="240"/>
              <w:rPr>
                <w:lang w:val="ky-KG"/>
              </w:rPr>
            </w:pPr>
            <w:r w:rsidRPr="00631BE0">
              <w:rPr>
                <w:lang w:val="ky-KG"/>
              </w:rPr>
              <w:t>К</w:t>
            </w:r>
            <w:r w:rsidR="00220217" w:rsidRPr="00631BE0">
              <w:rPr>
                <w:lang w:val="ky-KG"/>
              </w:rPr>
              <w:t xml:space="preserve">ласстын/окуучулар тобунун кыскача </w:t>
            </w:r>
            <w:proofErr w:type="spellStart"/>
            <w:r w:rsidR="00220217" w:rsidRPr="00631BE0">
              <w:rPr>
                <w:lang w:val="ky-KG"/>
              </w:rPr>
              <w:t>мүнөздөмөсү</w:t>
            </w:r>
            <w:proofErr w:type="spellEnd"/>
            <w:r w:rsidR="00220217" w:rsidRPr="00631BE0">
              <w:rPr>
                <w:lang w:val="ky-KG"/>
              </w:rPr>
              <w:t xml:space="preserve"> </w:t>
            </w: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</w:tcPr>
          <w:p w14:paraId="65D0FB3E" w14:textId="77777777" w:rsidR="00DE4071" w:rsidRPr="00631BE0" w:rsidRDefault="00DE4071">
            <w:pPr>
              <w:spacing w:before="240"/>
              <w:rPr>
                <w:sz w:val="28"/>
                <w:szCs w:val="28"/>
                <w:lang w:val="ky-KG"/>
              </w:rPr>
            </w:pPr>
          </w:p>
          <w:p w14:paraId="1D435550" w14:textId="77777777" w:rsidR="00DE4071" w:rsidRPr="00631BE0" w:rsidRDefault="00DE4071">
            <w:pPr>
              <w:spacing w:before="240"/>
              <w:rPr>
                <w:sz w:val="28"/>
                <w:szCs w:val="28"/>
                <w:lang w:val="ky-KG"/>
              </w:rPr>
            </w:pPr>
          </w:p>
          <w:p w14:paraId="3B2CA518" w14:textId="77777777" w:rsidR="00DE4071" w:rsidRPr="00631BE0" w:rsidRDefault="00DE4071">
            <w:pPr>
              <w:spacing w:before="240"/>
              <w:rPr>
                <w:sz w:val="28"/>
                <w:szCs w:val="28"/>
                <w:lang w:val="ky-KG"/>
              </w:rPr>
            </w:pPr>
          </w:p>
        </w:tc>
      </w:tr>
      <w:tr w:rsidR="00DE4071" w:rsidRPr="00631BE0" w14:paraId="068139AC" w14:textId="77777777">
        <w:trPr>
          <w:trHeight w:val="514"/>
        </w:trPr>
        <w:tc>
          <w:tcPr>
            <w:tcW w:w="3174" w:type="dxa"/>
            <w:gridSpan w:val="2"/>
            <w:tcBorders>
              <w:left w:val="nil"/>
              <w:right w:val="nil"/>
            </w:tcBorders>
          </w:tcPr>
          <w:p w14:paraId="6905A9B0" w14:textId="77777777" w:rsidR="00DE4071" w:rsidRPr="00631BE0" w:rsidRDefault="00DE4071">
            <w:pPr>
              <w:rPr>
                <w:i/>
                <w:sz w:val="4"/>
                <w:szCs w:val="4"/>
                <w:vertAlign w:val="superscript"/>
                <w:lang w:val="ky-KG"/>
              </w:rPr>
            </w:pPr>
          </w:p>
        </w:tc>
        <w:tc>
          <w:tcPr>
            <w:tcW w:w="5842" w:type="dxa"/>
            <w:gridSpan w:val="4"/>
            <w:tcBorders>
              <w:left w:val="nil"/>
              <w:right w:val="nil"/>
            </w:tcBorders>
          </w:tcPr>
          <w:p w14:paraId="194BA838" w14:textId="77777777" w:rsidR="00DE4071" w:rsidRPr="00631BE0" w:rsidRDefault="00F06AA0">
            <w:pPr>
              <w:jc w:val="center"/>
              <w:rPr>
                <w:i/>
                <w:sz w:val="28"/>
                <w:szCs w:val="28"/>
                <w:vertAlign w:val="superscript"/>
                <w:lang w:val="ky-KG"/>
              </w:rPr>
            </w:pPr>
            <w:r w:rsidRPr="00631BE0">
              <w:rPr>
                <w:i/>
                <w:sz w:val="28"/>
                <w:szCs w:val="28"/>
                <w:vertAlign w:val="superscript"/>
                <w:lang w:val="ky-KG"/>
              </w:rPr>
              <w:t xml:space="preserve"> </w:t>
            </w:r>
          </w:p>
        </w:tc>
      </w:tr>
      <w:tr w:rsidR="00DE4071" w:rsidRPr="00631BE0" w14:paraId="658F0572" w14:textId="77777777">
        <w:trPr>
          <w:trHeight w:val="70"/>
        </w:trPr>
        <w:tc>
          <w:tcPr>
            <w:tcW w:w="3174" w:type="dxa"/>
            <w:gridSpan w:val="2"/>
            <w:vMerge w:val="restart"/>
          </w:tcPr>
          <w:p w14:paraId="268E4058" w14:textId="77777777" w:rsidR="00DE4071" w:rsidRPr="00631BE0" w:rsidRDefault="00220217" w:rsidP="00220217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Биринчи класстык саатты/иш-чараны өткөргөн күн </w:t>
            </w:r>
          </w:p>
        </w:tc>
        <w:tc>
          <w:tcPr>
            <w:tcW w:w="3182" w:type="dxa"/>
            <w:gridSpan w:val="3"/>
          </w:tcPr>
          <w:p w14:paraId="3A474709" w14:textId="77777777" w:rsidR="00DE4071" w:rsidRPr="00631BE0" w:rsidRDefault="00220217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баштап</w:t>
            </w:r>
          </w:p>
        </w:tc>
        <w:tc>
          <w:tcPr>
            <w:tcW w:w="2660" w:type="dxa"/>
          </w:tcPr>
          <w:p w14:paraId="5B7D00A8" w14:textId="77777777" w:rsidR="00DE4071" w:rsidRPr="00631BE0" w:rsidRDefault="00220217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чейин</w:t>
            </w:r>
          </w:p>
        </w:tc>
      </w:tr>
      <w:tr w:rsidR="00DE4071" w:rsidRPr="00631BE0" w14:paraId="4B4CA7D2" w14:textId="77777777">
        <w:trPr>
          <w:trHeight w:val="181"/>
        </w:trPr>
        <w:tc>
          <w:tcPr>
            <w:tcW w:w="3174" w:type="dxa"/>
            <w:gridSpan w:val="2"/>
            <w:vMerge/>
          </w:tcPr>
          <w:p w14:paraId="3AD0CD24" w14:textId="77777777" w:rsidR="00DE4071" w:rsidRPr="00631BE0" w:rsidRDefault="00DE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y-KG"/>
              </w:rPr>
            </w:pPr>
          </w:p>
        </w:tc>
        <w:tc>
          <w:tcPr>
            <w:tcW w:w="3182" w:type="dxa"/>
            <w:gridSpan w:val="3"/>
            <w:tcBorders>
              <w:bottom w:val="single" w:sz="4" w:space="0" w:color="000000"/>
            </w:tcBorders>
          </w:tcPr>
          <w:p w14:paraId="775AB90A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6E79A21A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</w:tr>
    </w:tbl>
    <w:p w14:paraId="56CEFE2D" w14:textId="77777777" w:rsidR="00DE4071" w:rsidRPr="00631BE0" w:rsidRDefault="00DE4071">
      <w:pPr>
        <w:rPr>
          <w:b/>
          <w:sz w:val="4"/>
          <w:szCs w:val="4"/>
          <w:lang w:val="ky-KG"/>
        </w:rPr>
      </w:pPr>
    </w:p>
    <w:p w14:paraId="5DF9EAD9" w14:textId="77777777" w:rsidR="00DE4071" w:rsidRPr="00631BE0" w:rsidRDefault="00DE4071">
      <w:pPr>
        <w:rPr>
          <w:lang w:val="ky-KG"/>
        </w:rPr>
      </w:pPr>
    </w:p>
    <w:p w14:paraId="57B37341" w14:textId="77777777" w:rsidR="00DE4071" w:rsidRPr="00631BE0" w:rsidRDefault="00DE4071">
      <w:pPr>
        <w:jc w:val="center"/>
        <w:rPr>
          <w:b/>
          <w:sz w:val="28"/>
          <w:szCs w:val="28"/>
          <w:lang w:val="ky-KG"/>
        </w:rPr>
      </w:pPr>
    </w:p>
    <w:tbl>
      <w:tblPr>
        <w:tblStyle w:val="a0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82"/>
        <w:gridCol w:w="2660"/>
      </w:tblGrid>
      <w:tr w:rsidR="00DE4071" w:rsidRPr="00631BE0" w14:paraId="5CFC12A1" w14:textId="77777777">
        <w:trPr>
          <w:trHeight w:val="70"/>
        </w:trPr>
        <w:tc>
          <w:tcPr>
            <w:tcW w:w="3174" w:type="dxa"/>
            <w:vMerge w:val="restart"/>
          </w:tcPr>
          <w:p w14:paraId="1A595816" w14:textId="77777777" w:rsidR="00DE4071" w:rsidRPr="00631BE0" w:rsidRDefault="00220217">
            <w:pPr>
              <w:rPr>
                <w:lang w:val="ky-KG"/>
              </w:rPr>
            </w:pPr>
            <w:r w:rsidRPr="00631BE0">
              <w:rPr>
                <w:lang w:val="ky-KG"/>
              </w:rPr>
              <w:t>Экинчи класстык саатты/иш-чараны өткөргөн күн</w:t>
            </w:r>
          </w:p>
        </w:tc>
        <w:tc>
          <w:tcPr>
            <w:tcW w:w="3182" w:type="dxa"/>
          </w:tcPr>
          <w:p w14:paraId="709504CD" w14:textId="77777777" w:rsidR="00DE4071" w:rsidRPr="00631BE0" w:rsidRDefault="00220217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баштап</w:t>
            </w:r>
          </w:p>
        </w:tc>
        <w:tc>
          <w:tcPr>
            <w:tcW w:w="2660" w:type="dxa"/>
          </w:tcPr>
          <w:p w14:paraId="1FE6313F" w14:textId="77777777" w:rsidR="00DE4071" w:rsidRPr="00631BE0" w:rsidRDefault="00220217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чейин</w:t>
            </w:r>
          </w:p>
        </w:tc>
      </w:tr>
      <w:tr w:rsidR="00DE4071" w:rsidRPr="00631BE0" w14:paraId="79364E75" w14:textId="77777777">
        <w:trPr>
          <w:trHeight w:val="181"/>
        </w:trPr>
        <w:tc>
          <w:tcPr>
            <w:tcW w:w="3174" w:type="dxa"/>
            <w:vMerge/>
          </w:tcPr>
          <w:p w14:paraId="4D639509" w14:textId="77777777" w:rsidR="00DE4071" w:rsidRPr="00631BE0" w:rsidRDefault="00DE4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y-KG"/>
              </w:rPr>
            </w:pP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14:paraId="00595F5A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7FABB471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</w:tr>
    </w:tbl>
    <w:p w14:paraId="336CCD06" w14:textId="77777777" w:rsidR="00DE4071" w:rsidRPr="00631BE0" w:rsidRDefault="00DE4071">
      <w:pPr>
        <w:rPr>
          <w:lang w:val="ky-KG"/>
        </w:rPr>
      </w:pPr>
    </w:p>
    <w:p w14:paraId="70023605" w14:textId="77777777" w:rsidR="00DE4071" w:rsidRPr="00631BE0" w:rsidRDefault="00DE4071">
      <w:pPr>
        <w:rPr>
          <w:lang w:val="ky-KG"/>
        </w:rPr>
      </w:pPr>
    </w:p>
    <w:tbl>
      <w:tblPr>
        <w:tblStyle w:val="a1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02"/>
      </w:tblGrid>
      <w:tr w:rsidR="00DE4071" w:rsidRPr="00631BE0" w14:paraId="6E4E96DB" w14:textId="77777777">
        <w:trPr>
          <w:trHeight w:val="73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FDF4BAA" w14:textId="1747FDF7" w:rsidR="00DE4071" w:rsidRPr="00631BE0" w:rsidRDefault="00220217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Бардык фото жана </w:t>
            </w:r>
            <w:proofErr w:type="spellStart"/>
            <w:r w:rsidRPr="00631BE0">
              <w:rPr>
                <w:lang w:val="ky-KG"/>
              </w:rPr>
              <w:t>видеоматериалдар</w:t>
            </w:r>
            <w:proofErr w:type="spellEnd"/>
            <w:r w:rsidRPr="00631BE0">
              <w:rPr>
                <w:lang w:val="ky-KG"/>
              </w:rPr>
              <w:t xml:space="preserve"> </w:t>
            </w:r>
            <w:proofErr w:type="spellStart"/>
            <w:r w:rsidRPr="00631BE0">
              <w:rPr>
                <w:lang w:val="ky-KG"/>
              </w:rPr>
              <w:t>google</w:t>
            </w:r>
            <w:proofErr w:type="spellEnd"/>
            <w:r w:rsidRPr="00631BE0">
              <w:rPr>
                <w:lang w:val="ky-KG"/>
              </w:rPr>
              <w:t xml:space="preserve"> </w:t>
            </w:r>
            <w:proofErr w:type="spellStart"/>
            <w:r w:rsidRPr="00631BE0">
              <w:rPr>
                <w:lang w:val="ky-KG"/>
              </w:rPr>
              <w:t>diskке</w:t>
            </w:r>
            <w:proofErr w:type="spellEnd"/>
            <w:r w:rsidRPr="00631BE0">
              <w:rPr>
                <w:lang w:val="ky-KG"/>
              </w:rPr>
              <w:t xml:space="preserve"> жүктөлөт жана «</w:t>
            </w:r>
            <w:r w:rsidR="00631BE0">
              <w:rPr>
                <w:lang w:val="ky-KG"/>
              </w:rPr>
              <w:t>конкурс</w:t>
            </w:r>
            <w:r w:rsidRPr="00631BE0">
              <w:rPr>
                <w:lang w:val="ky-KG"/>
              </w:rPr>
              <w:t>ка» белги</w:t>
            </w:r>
            <w:r w:rsidR="00284D1D" w:rsidRPr="00631BE0">
              <w:rPr>
                <w:lang w:val="ky-KG"/>
              </w:rPr>
              <w:t>с</w:t>
            </w:r>
            <w:r w:rsidRPr="00631BE0">
              <w:rPr>
                <w:lang w:val="ky-KG"/>
              </w:rPr>
              <w:t>и менен шилтеме аркылуу төмөндөгү дарекке жөнөтүлөт</w:t>
            </w:r>
            <w:r w:rsidR="00F06AA0" w:rsidRPr="00631BE0">
              <w:rPr>
                <w:lang w:val="ky-KG"/>
              </w:rPr>
              <w:t>:</w:t>
            </w:r>
          </w:p>
          <w:p w14:paraId="54667752" w14:textId="77777777" w:rsidR="00DE4071" w:rsidRPr="00631BE0" w:rsidRDefault="00F06AA0" w:rsidP="00220217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alphia.nasyrova@gmail.com 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</w:tcPr>
          <w:p w14:paraId="79FC7853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  <w:p w14:paraId="65A10BCD" w14:textId="77777777" w:rsidR="00DE4071" w:rsidRPr="00631BE0" w:rsidRDefault="00DE4071">
            <w:pPr>
              <w:rPr>
                <w:sz w:val="28"/>
                <w:szCs w:val="28"/>
                <w:lang w:val="ky-KG"/>
              </w:rPr>
            </w:pPr>
          </w:p>
        </w:tc>
      </w:tr>
    </w:tbl>
    <w:p w14:paraId="57FE322A" w14:textId="77777777" w:rsidR="00DE4071" w:rsidRPr="00631BE0" w:rsidRDefault="00F06AA0">
      <w:pPr>
        <w:rPr>
          <w:sz w:val="20"/>
          <w:szCs w:val="20"/>
          <w:lang w:val="ky-KG"/>
        </w:rPr>
      </w:pPr>
      <w:r w:rsidRPr="00631BE0">
        <w:rPr>
          <w:lang w:val="ky-KG"/>
        </w:rPr>
        <w:t xml:space="preserve">                             </w:t>
      </w:r>
      <w:r w:rsidR="00220217" w:rsidRPr="00631BE0">
        <w:rPr>
          <w:sz w:val="20"/>
          <w:szCs w:val="20"/>
          <w:lang w:val="ky-KG"/>
        </w:rPr>
        <w:t xml:space="preserve">Кирүү укуктары менен Сиздин материалдарыңыз бар </w:t>
      </w:r>
      <w:proofErr w:type="spellStart"/>
      <w:r w:rsidR="00220217" w:rsidRPr="00631BE0">
        <w:rPr>
          <w:sz w:val="20"/>
          <w:szCs w:val="20"/>
          <w:lang w:val="ky-KG"/>
        </w:rPr>
        <w:t>google</w:t>
      </w:r>
      <w:proofErr w:type="spellEnd"/>
      <w:r w:rsidR="00220217" w:rsidRPr="00631BE0">
        <w:rPr>
          <w:sz w:val="20"/>
          <w:szCs w:val="20"/>
          <w:lang w:val="ky-KG"/>
        </w:rPr>
        <w:t xml:space="preserve"> </w:t>
      </w:r>
      <w:proofErr w:type="spellStart"/>
      <w:r w:rsidR="00220217" w:rsidRPr="00631BE0">
        <w:rPr>
          <w:sz w:val="20"/>
          <w:szCs w:val="20"/>
          <w:lang w:val="ky-KG"/>
        </w:rPr>
        <w:t>diskке</w:t>
      </w:r>
      <w:proofErr w:type="spellEnd"/>
      <w:r w:rsidR="00220217" w:rsidRPr="00631BE0">
        <w:rPr>
          <w:sz w:val="20"/>
          <w:szCs w:val="20"/>
          <w:lang w:val="ky-KG"/>
        </w:rPr>
        <w:t xml:space="preserve"> шилтеме</w:t>
      </w:r>
    </w:p>
    <w:p w14:paraId="4DD75098" w14:textId="77777777" w:rsidR="00DE4071" w:rsidRPr="00631BE0" w:rsidRDefault="00F06AA0">
      <w:pPr>
        <w:ind w:left="797"/>
        <w:rPr>
          <w:lang w:val="ky-KG"/>
        </w:rPr>
      </w:pPr>
      <w:r w:rsidRPr="00631BE0">
        <w:rPr>
          <w:lang w:val="ky-KG"/>
        </w:rPr>
        <w:t xml:space="preserve">                                               </w:t>
      </w:r>
    </w:p>
    <w:p w14:paraId="583BC12B" w14:textId="77777777" w:rsidR="00DE4071" w:rsidRPr="00631BE0" w:rsidRDefault="00DE4071">
      <w:pPr>
        <w:ind w:right="-108" w:firstLine="33"/>
        <w:rPr>
          <w:b/>
          <w:lang w:val="ky-KG"/>
        </w:rPr>
      </w:pPr>
    </w:p>
    <w:p w14:paraId="076E6252" w14:textId="77777777" w:rsidR="00DE4071" w:rsidRPr="00631BE0" w:rsidRDefault="00DE4071">
      <w:pPr>
        <w:ind w:right="-108" w:firstLine="33"/>
        <w:rPr>
          <w:b/>
          <w:lang w:val="ky-KG"/>
        </w:rPr>
      </w:pPr>
    </w:p>
    <w:p w14:paraId="30BE9325" w14:textId="77777777" w:rsidR="00DE4071" w:rsidRPr="00631BE0" w:rsidRDefault="00F06AA0">
      <w:pPr>
        <w:ind w:right="-108" w:firstLine="33"/>
        <w:rPr>
          <w:b/>
          <w:lang w:val="ky-KG"/>
        </w:rPr>
      </w:pPr>
      <w:r w:rsidRPr="00631BE0">
        <w:rPr>
          <w:b/>
          <w:lang w:val="ky-KG"/>
        </w:rPr>
        <w:t>Тема: __________________________________________________________________________</w:t>
      </w:r>
    </w:p>
    <w:p w14:paraId="1A1FC47E" w14:textId="77777777" w:rsidR="00DE4071" w:rsidRPr="00631BE0" w:rsidRDefault="00DE4071">
      <w:pPr>
        <w:rPr>
          <w:b/>
          <w:lang w:val="ky-KG"/>
        </w:rPr>
      </w:pPr>
    </w:p>
    <w:p w14:paraId="4FC1C547" w14:textId="77777777" w:rsidR="00DE4071" w:rsidRPr="00631BE0" w:rsidRDefault="00220217">
      <w:pPr>
        <w:jc w:val="both"/>
        <w:rPr>
          <w:b/>
          <w:lang w:val="ky-KG"/>
        </w:rPr>
      </w:pPr>
      <w:proofErr w:type="spellStart"/>
      <w:r w:rsidRPr="00631BE0">
        <w:rPr>
          <w:b/>
          <w:lang w:val="ky-KG"/>
        </w:rPr>
        <w:t>Номинацияга</w:t>
      </w:r>
      <w:proofErr w:type="spellEnd"/>
      <w:r w:rsidRPr="00631BE0">
        <w:rPr>
          <w:b/>
          <w:lang w:val="ky-KG"/>
        </w:rPr>
        <w:t xml:space="preserve"> катышуу</w:t>
      </w:r>
      <w:r w:rsidR="00F06AA0" w:rsidRPr="00631BE0">
        <w:rPr>
          <w:b/>
          <w:lang w:val="ky-KG"/>
        </w:rPr>
        <w:t>:</w:t>
      </w:r>
    </w:p>
    <w:p w14:paraId="57BA14C6" w14:textId="77777777" w:rsidR="00DE4071" w:rsidRPr="00631BE0" w:rsidRDefault="00F06AA0">
      <w:pPr>
        <w:spacing w:line="360" w:lineRule="auto"/>
        <w:jc w:val="both"/>
        <w:rPr>
          <w:b/>
          <w:lang w:val="ky-KG"/>
        </w:rPr>
      </w:pPr>
      <w:r w:rsidRPr="00631BE0">
        <w:rPr>
          <w:lang w:val="ky-KG"/>
        </w:rPr>
        <w:t xml:space="preserve">◻ </w:t>
      </w:r>
      <w:r w:rsidR="00220217" w:rsidRPr="00631BE0">
        <w:rPr>
          <w:b/>
          <w:lang w:val="ky-KG"/>
        </w:rPr>
        <w:t xml:space="preserve">«Мыкты билим берүү демилгеси» </w:t>
      </w:r>
      <w:proofErr w:type="spellStart"/>
      <w:r w:rsidR="00220217" w:rsidRPr="00631BE0">
        <w:rPr>
          <w:b/>
          <w:lang w:val="ky-KG"/>
        </w:rPr>
        <w:t>номинациясы</w:t>
      </w:r>
      <w:proofErr w:type="spellEnd"/>
      <w:r w:rsidRPr="00631BE0">
        <w:rPr>
          <w:b/>
          <w:lang w:val="ky-KG"/>
        </w:rPr>
        <w:t xml:space="preserve">. </w:t>
      </w:r>
    </w:p>
    <w:p w14:paraId="18BBE3EC" w14:textId="77777777" w:rsidR="00DE4071" w:rsidRPr="00631BE0" w:rsidRDefault="00F06AA0">
      <w:pPr>
        <w:spacing w:line="360" w:lineRule="auto"/>
        <w:jc w:val="both"/>
        <w:rPr>
          <w:b/>
          <w:lang w:val="ky-KG"/>
        </w:rPr>
      </w:pPr>
      <w:r w:rsidRPr="00631BE0">
        <w:rPr>
          <w:lang w:val="ky-KG"/>
        </w:rPr>
        <w:t xml:space="preserve">◻ </w:t>
      </w:r>
      <w:r w:rsidR="00220217" w:rsidRPr="00631BE0">
        <w:rPr>
          <w:b/>
          <w:lang w:val="ky-KG"/>
        </w:rPr>
        <w:t xml:space="preserve">«Менин мыкты класстык/тарбиялык иш-чарам» </w:t>
      </w:r>
      <w:proofErr w:type="spellStart"/>
      <w:r w:rsidR="00220217" w:rsidRPr="00631BE0">
        <w:rPr>
          <w:b/>
          <w:lang w:val="ky-KG"/>
        </w:rPr>
        <w:t>номинациясы</w:t>
      </w:r>
      <w:proofErr w:type="spellEnd"/>
      <w:r w:rsidRPr="00631BE0">
        <w:rPr>
          <w:b/>
          <w:lang w:val="ky-KG"/>
        </w:rPr>
        <w:t xml:space="preserve">. </w:t>
      </w:r>
    </w:p>
    <w:p w14:paraId="7B238F1A" w14:textId="77777777" w:rsidR="00DE4071" w:rsidRPr="00631BE0" w:rsidRDefault="00DE4071">
      <w:pPr>
        <w:rPr>
          <w:b/>
          <w:lang w:val="ky-KG"/>
        </w:rPr>
      </w:pPr>
    </w:p>
    <w:p w14:paraId="1E35C565" w14:textId="77777777" w:rsidR="00DE4071" w:rsidRPr="00631BE0" w:rsidRDefault="00DE4071">
      <w:pPr>
        <w:rPr>
          <w:b/>
          <w:lang w:val="ky-KG"/>
        </w:rPr>
      </w:pPr>
    </w:p>
    <w:p w14:paraId="0FE26B5E" w14:textId="77777777" w:rsidR="00DE4071" w:rsidRPr="00631BE0" w:rsidRDefault="00220217">
      <w:pPr>
        <w:rPr>
          <w:color w:val="000000"/>
          <w:lang w:val="ky-KG"/>
        </w:rPr>
      </w:pPr>
      <w:r w:rsidRPr="00631BE0">
        <w:rPr>
          <w:b/>
          <w:lang w:val="ky-KG"/>
        </w:rPr>
        <w:t>Күтүлгөн жыйынтыктар</w:t>
      </w:r>
      <w:r w:rsidR="00F06AA0" w:rsidRPr="00631BE0">
        <w:rPr>
          <w:b/>
          <w:lang w:val="ky-KG"/>
        </w:rPr>
        <w:t>:</w:t>
      </w:r>
      <w:r w:rsidR="00F06AA0" w:rsidRPr="00631BE0">
        <w:rPr>
          <w:color w:val="000000"/>
          <w:lang w:val="ky-KG"/>
        </w:rPr>
        <w:t xml:space="preserve"> </w:t>
      </w:r>
    </w:p>
    <w:p w14:paraId="7C3DA70C" w14:textId="77777777" w:rsidR="00DE4071" w:rsidRPr="00631BE0" w:rsidRDefault="00F06AA0">
      <w:pPr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1._________________________________________________________________________</w:t>
      </w:r>
    </w:p>
    <w:p w14:paraId="643E7683" w14:textId="77777777" w:rsidR="00DE4071" w:rsidRPr="00631BE0" w:rsidRDefault="00F06AA0">
      <w:pPr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2._________________________________________________________________________</w:t>
      </w:r>
    </w:p>
    <w:p w14:paraId="4B5562DF" w14:textId="77777777" w:rsidR="00DE4071" w:rsidRPr="00631BE0" w:rsidRDefault="00F06AA0">
      <w:pPr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3._________________________________________________________________________</w:t>
      </w:r>
    </w:p>
    <w:p w14:paraId="25BED257" w14:textId="77777777" w:rsidR="00DE4071" w:rsidRPr="00631BE0" w:rsidRDefault="00F06AA0">
      <w:pPr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4._________________________________________________________________________</w:t>
      </w:r>
    </w:p>
    <w:p w14:paraId="24981877" w14:textId="77777777" w:rsidR="00DE4071" w:rsidRPr="00631BE0" w:rsidRDefault="00F06AA0">
      <w:pPr>
        <w:tabs>
          <w:tab w:val="left" w:pos="3610"/>
          <w:tab w:val="left" w:pos="6480"/>
        </w:tabs>
        <w:rPr>
          <w:color w:val="000000"/>
          <w:lang w:val="ky-KG"/>
        </w:rPr>
      </w:pPr>
      <w:r w:rsidRPr="00631BE0">
        <w:rPr>
          <w:b/>
          <w:lang w:val="ky-KG"/>
        </w:rPr>
        <w:t xml:space="preserve"> </w:t>
      </w:r>
    </w:p>
    <w:p w14:paraId="79EF644B" w14:textId="77777777" w:rsidR="00DE4071" w:rsidRPr="00631BE0" w:rsidRDefault="00DE4071">
      <w:pPr>
        <w:rPr>
          <w:b/>
          <w:lang w:val="ky-KG"/>
        </w:rPr>
      </w:pPr>
    </w:p>
    <w:p w14:paraId="6FE793FE" w14:textId="77777777" w:rsidR="00DE4071" w:rsidRPr="00631BE0" w:rsidRDefault="00F45DA9">
      <w:pPr>
        <w:rPr>
          <w:lang w:val="ky-KG"/>
        </w:rPr>
      </w:pPr>
      <w:r w:rsidRPr="00631BE0">
        <w:rPr>
          <w:b/>
          <w:lang w:val="ky-KG"/>
        </w:rPr>
        <w:t xml:space="preserve">Класстык саатта/иш-чарада колдонулган окутуу методдору жана ыкмалары </w:t>
      </w:r>
      <w:r w:rsidR="00F06AA0" w:rsidRPr="00631BE0">
        <w:rPr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57621" w14:textId="77777777" w:rsidR="00DE4071" w:rsidRPr="00631BE0" w:rsidRDefault="00DE4071">
      <w:pPr>
        <w:rPr>
          <w:b/>
          <w:lang w:val="ky-KG"/>
        </w:rPr>
      </w:pPr>
    </w:p>
    <w:p w14:paraId="12319766" w14:textId="77777777" w:rsidR="00DE4071" w:rsidRPr="00631BE0" w:rsidRDefault="00DE4071">
      <w:pPr>
        <w:rPr>
          <w:b/>
          <w:lang w:val="ky-KG"/>
        </w:rPr>
      </w:pPr>
    </w:p>
    <w:p w14:paraId="1389DB81" w14:textId="77777777" w:rsidR="00DE4071" w:rsidRPr="00631BE0" w:rsidRDefault="00F45DA9">
      <w:pPr>
        <w:rPr>
          <w:b/>
          <w:lang w:val="ky-KG"/>
        </w:rPr>
      </w:pPr>
      <w:r w:rsidRPr="00631BE0">
        <w:rPr>
          <w:b/>
          <w:lang w:val="ky-KG"/>
        </w:rPr>
        <w:lastRenderedPageBreak/>
        <w:t xml:space="preserve">Коюлган милдеттердин ичинен эмнеге жетишилди </w:t>
      </w:r>
      <w:r w:rsidR="00F06AA0" w:rsidRPr="00631BE0">
        <w:rPr>
          <w:b/>
          <w:lang w:val="ky-KG"/>
        </w:rPr>
        <w:t xml:space="preserve">/ </w:t>
      </w:r>
      <w:r w:rsidRPr="00631BE0">
        <w:rPr>
          <w:b/>
          <w:lang w:val="ky-KG"/>
        </w:rPr>
        <w:t>эмне ишке ашты</w:t>
      </w:r>
      <w:r w:rsidR="00F06AA0" w:rsidRPr="00631BE0">
        <w:rPr>
          <w:b/>
          <w:lang w:val="ky-KG"/>
        </w:rPr>
        <w:t>?</w:t>
      </w:r>
    </w:p>
    <w:p w14:paraId="2AB6A73A" w14:textId="77777777" w:rsidR="00DE4071" w:rsidRPr="00631BE0" w:rsidRDefault="00F06AA0">
      <w:pPr>
        <w:rPr>
          <w:lang w:val="ky-KG"/>
        </w:rPr>
      </w:pPr>
      <w:r w:rsidRPr="00631BE0">
        <w:rPr>
          <w:lang w:val="ky-KG"/>
        </w:rPr>
        <w:t>______________________________________________________________________________________________________________________________________________________</w:t>
      </w:r>
    </w:p>
    <w:p w14:paraId="3C3A1ADC" w14:textId="77777777" w:rsidR="00DE4071" w:rsidRPr="00631BE0" w:rsidRDefault="00DE4071">
      <w:pPr>
        <w:rPr>
          <w:lang w:val="ky-KG"/>
        </w:rPr>
      </w:pPr>
    </w:p>
    <w:p w14:paraId="1C254C01" w14:textId="77777777" w:rsidR="00DE4071" w:rsidRPr="00631BE0" w:rsidRDefault="00DE4071">
      <w:pPr>
        <w:rPr>
          <w:lang w:val="ky-KG"/>
        </w:rPr>
      </w:pPr>
    </w:p>
    <w:p w14:paraId="5DE19349" w14:textId="77777777" w:rsidR="00DE4071" w:rsidRPr="00631BE0" w:rsidRDefault="00F45DA9">
      <w:pPr>
        <w:rPr>
          <w:b/>
          <w:lang w:val="ky-KG"/>
        </w:rPr>
      </w:pPr>
      <w:r w:rsidRPr="00631BE0">
        <w:rPr>
          <w:b/>
          <w:lang w:val="ky-KG"/>
        </w:rPr>
        <w:t>Эмнеге жетишилген жок</w:t>
      </w:r>
      <w:r w:rsidR="00F06AA0" w:rsidRPr="00631BE0">
        <w:rPr>
          <w:b/>
          <w:lang w:val="ky-KG"/>
        </w:rPr>
        <w:t xml:space="preserve"> / </w:t>
      </w:r>
      <w:r w:rsidRPr="00631BE0">
        <w:rPr>
          <w:b/>
          <w:lang w:val="ky-KG"/>
        </w:rPr>
        <w:t>эмне ишке ашкан жок</w:t>
      </w:r>
      <w:r w:rsidR="00F06AA0" w:rsidRPr="00631BE0">
        <w:rPr>
          <w:b/>
          <w:lang w:val="ky-KG"/>
        </w:rPr>
        <w:t xml:space="preserve">? </w:t>
      </w:r>
      <w:r w:rsidRPr="00631BE0">
        <w:rPr>
          <w:b/>
          <w:lang w:val="ky-KG"/>
        </w:rPr>
        <w:t>Эмне үчүн</w:t>
      </w:r>
      <w:r w:rsidR="00F06AA0" w:rsidRPr="00631BE0">
        <w:rPr>
          <w:b/>
          <w:lang w:val="ky-KG"/>
        </w:rPr>
        <w:t>?</w:t>
      </w:r>
    </w:p>
    <w:p w14:paraId="31DC37F4" w14:textId="77777777" w:rsidR="00DE4071" w:rsidRPr="00631BE0" w:rsidRDefault="00F06AA0">
      <w:pPr>
        <w:rPr>
          <w:b/>
          <w:lang w:val="ky-KG"/>
        </w:rPr>
      </w:pPr>
      <w:r w:rsidRPr="00631BE0">
        <w:rPr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B5CB6" w14:textId="77777777" w:rsidR="00DE4071" w:rsidRPr="00631BE0" w:rsidRDefault="00DE4071">
      <w:pPr>
        <w:rPr>
          <w:b/>
          <w:lang w:val="ky-KG"/>
        </w:rPr>
      </w:pPr>
    </w:p>
    <w:p w14:paraId="1400A07D" w14:textId="77777777" w:rsidR="00DE4071" w:rsidRPr="00631BE0" w:rsidRDefault="00DE4071">
      <w:pPr>
        <w:rPr>
          <w:b/>
          <w:lang w:val="ky-KG"/>
        </w:rPr>
      </w:pPr>
    </w:p>
    <w:p w14:paraId="7719A43D" w14:textId="77777777" w:rsidR="00DE4071" w:rsidRPr="00631BE0" w:rsidRDefault="00DE4071">
      <w:pPr>
        <w:rPr>
          <w:b/>
          <w:lang w:val="ky-KG"/>
        </w:rPr>
      </w:pPr>
    </w:p>
    <w:p w14:paraId="2DBEA748" w14:textId="77777777" w:rsidR="00DE4071" w:rsidRPr="00631BE0" w:rsidRDefault="00DE4071">
      <w:pPr>
        <w:rPr>
          <w:b/>
          <w:lang w:val="ky-KG"/>
        </w:rPr>
      </w:pPr>
    </w:p>
    <w:p w14:paraId="06243706" w14:textId="77777777" w:rsidR="00DE4071" w:rsidRPr="00631BE0" w:rsidRDefault="00F45DA9">
      <w:pPr>
        <w:rPr>
          <w:b/>
          <w:lang w:val="ky-KG"/>
        </w:rPr>
      </w:pPr>
      <w:r w:rsidRPr="00631BE0">
        <w:rPr>
          <w:b/>
          <w:lang w:val="ky-KG"/>
        </w:rPr>
        <w:t>Сабакты камсыздоо</w:t>
      </w:r>
      <w:r w:rsidR="00F06AA0" w:rsidRPr="00631BE0">
        <w:rPr>
          <w:b/>
          <w:lang w:val="ky-KG"/>
        </w:rPr>
        <w:t>:</w:t>
      </w:r>
    </w:p>
    <w:p w14:paraId="365F87B2" w14:textId="77777777" w:rsidR="00DE4071" w:rsidRPr="00631BE0" w:rsidRDefault="00284D1D">
      <w:pPr>
        <w:rPr>
          <w:b/>
          <w:lang w:val="ky-KG"/>
        </w:rPr>
      </w:pPr>
      <w:r w:rsidRPr="00631BE0">
        <w:rPr>
          <w:color w:val="000000"/>
          <w:lang w:val="ky-KG"/>
        </w:rPr>
        <w:t>м</w:t>
      </w:r>
      <w:r w:rsidR="00F45DA9" w:rsidRPr="00631BE0">
        <w:rPr>
          <w:color w:val="000000"/>
          <w:lang w:val="ky-KG"/>
        </w:rPr>
        <w:t>аалымат булактары</w:t>
      </w:r>
      <w:r w:rsidR="00F06AA0" w:rsidRPr="00631BE0">
        <w:rPr>
          <w:color w:val="000000"/>
          <w:lang w:val="ky-KG"/>
        </w:rPr>
        <w:t>________________________________________________________________</w:t>
      </w:r>
    </w:p>
    <w:p w14:paraId="09E57915" w14:textId="77777777" w:rsidR="00DE4071" w:rsidRPr="00631BE0" w:rsidRDefault="00F45DA9">
      <w:pPr>
        <w:rPr>
          <w:color w:val="000000"/>
          <w:lang w:val="ky-KG"/>
        </w:rPr>
      </w:pPr>
      <w:r w:rsidRPr="00631BE0">
        <w:rPr>
          <w:color w:val="000000"/>
          <w:lang w:val="ky-KG"/>
        </w:rPr>
        <w:t>жабдуу</w:t>
      </w:r>
      <w:r w:rsidR="00F06AA0" w:rsidRPr="00631BE0">
        <w:rPr>
          <w:color w:val="000000"/>
          <w:lang w:val="ky-KG"/>
        </w:rPr>
        <w:t>_______________________________________________________________</w:t>
      </w:r>
    </w:p>
    <w:p w14:paraId="4362BDB2" w14:textId="77777777" w:rsidR="00DE4071" w:rsidRPr="00631BE0" w:rsidRDefault="00F06AA0">
      <w:pPr>
        <w:rPr>
          <w:b/>
          <w:lang w:val="ky-KG"/>
        </w:rPr>
      </w:pPr>
      <w:r w:rsidRPr="00631BE0">
        <w:rPr>
          <w:color w:val="000000"/>
          <w:lang w:val="ky-KG"/>
        </w:rPr>
        <w:t>дидакти</w:t>
      </w:r>
      <w:r w:rsidR="00F45DA9" w:rsidRPr="00631BE0">
        <w:rPr>
          <w:color w:val="000000"/>
          <w:lang w:val="ky-KG"/>
        </w:rPr>
        <w:t>калык коштоо</w:t>
      </w:r>
      <w:r w:rsidRPr="00631BE0">
        <w:rPr>
          <w:color w:val="000000"/>
          <w:lang w:val="ky-KG"/>
        </w:rPr>
        <w:t>_____________________________________________________________</w:t>
      </w:r>
    </w:p>
    <w:p w14:paraId="3E142FCE" w14:textId="77777777" w:rsidR="00DE4071" w:rsidRPr="00631BE0" w:rsidRDefault="00F45DA9">
      <w:pPr>
        <w:tabs>
          <w:tab w:val="left" w:pos="1134"/>
        </w:tabs>
        <w:jc w:val="both"/>
        <w:rPr>
          <w:color w:val="000000"/>
          <w:lang w:val="ky-KG"/>
        </w:rPr>
      </w:pPr>
      <w:r w:rsidRPr="00631BE0">
        <w:rPr>
          <w:color w:val="000000"/>
          <w:lang w:val="ky-KG"/>
        </w:rPr>
        <w:t>башка материалдар</w:t>
      </w:r>
      <w:r w:rsidR="00F06AA0" w:rsidRPr="00631BE0">
        <w:rPr>
          <w:color w:val="000000"/>
          <w:lang w:val="ky-KG"/>
        </w:rPr>
        <w:t xml:space="preserve"> ___________________________________________________________________________</w:t>
      </w:r>
    </w:p>
    <w:p w14:paraId="277AB905" w14:textId="77777777" w:rsidR="00DE4071" w:rsidRPr="00631BE0" w:rsidRDefault="00DE4071">
      <w:pPr>
        <w:rPr>
          <w:b/>
          <w:lang w:val="ky-KG"/>
        </w:rPr>
      </w:pPr>
    </w:p>
    <w:p w14:paraId="2A18BDB9" w14:textId="77777777" w:rsidR="00DE4071" w:rsidRPr="00631BE0" w:rsidRDefault="00F45DA9">
      <w:pPr>
        <w:rPr>
          <w:b/>
          <w:lang w:val="ky-KG"/>
        </w:rPr>
      </w:pPr>
      <w:r w:rsidRPr="00631BE0">
        <w:rPr>
          <w:lang w:val="ky-KG"/>
        </w:rPr>
        <w:t>Колдонулган ресурстарга шилтеме</w:t>
      </w:r>
      <w:r w:rsidR="00F06AA0" w:rsidRPr="00631BE0">
        <w:rPr>
          <w:b/>
          <w:lang w:val="ky-KG"/>
        </w:rPr>
        <w:t>___________________________________________________________________</w:t>
      </w:r>
    </w:p>
    <w:p w14:paraId="123331EF" w14:textId="77777777" w:rsidR="00DE4071" w:rsidRPr="00631BE0" w:rsidRDefault="00DE4071">
      <w:pPr>
        <w:rPr>
          <w:b/>
          <w:lang w:val="ky-KG"/>
        </w:rPr>
      </w:pPr>
    </w:p>
    <w:p w14:paraId="510F5B7D" w14:textId="77777777" w:rsidR="00DE4071" w:rsidRPr="00631BE0" w:rsidRDefault="00F06AA0">
      <w:pPr>
        <w:rPr>
          <w:b/>
          <w:lang w:val="ky-KG"/>
        </w:rPr>
      </w:pPr>
      <w:r w:rsidRPr="00631BE0">
        <w:rPr>
          <w:b/>
          <w:lang w:val="ky-KG"/>
        </w:rPr>
        <w:t>___________________________________________________________________________</w:t>
      </w:r>
    </w:p>
    <w:p w14:paraId="5535B70E" w14:textId="77777777" w:rsidR="00DE4071" w:rsidRPr="00631BE0" w:rsidRDefault="00DE4071">
      <w:pPr>
        <w:rPr>
          <w:b/>
          <w:lang w:val="ky-KG"/>
        </w:rPr>
      </w:pPr>
    </w:p>
    <w:p w14:paraId="08BC7C77" w14:textId="77777777" w:rsidR="00DE4071" w:rsidRPr="00631BE0" w:rsidRDefault="00F45DA9">
      <w:pPr>
        <w:rPr>
          <w:b/>
          <w:lang w:val="ky-KG"/>
        </w:rPr>
      </w:pPr>
      <w:r w:rsidRPr="00631BE0">
        <w:rPr>
          <w:b/>
          <w:lang w:val="ky-KG"/>
        </w:rPr>
        <w:t>Окуучулардын класстык саатка/иш-чарага реакциясы</w:t>
      </w:r>
    </w:p>
    <w:p w14:paraId="41FF95AE" w14:textId="77777777" w:rsidR="00DE4071" w:rsidRPr="00631BE0" w:rsidRDefault="00F45DA9">
      <w:pPr>
        <w:rPr>
          <w:lang w:val="ky-KG"/>
        </w:rPr>
      </w:pPr>
      <w:r w:rsidRPr="00631BE0">
        <w:rPr>
          <w:lang w:val="ky-KG"/>
        </w:rPr>
        <w:t>кызыгууну жаратты</w:t>
      </w:r>
      <w:r w:rsidR="00F06AA0" w:rsidRPr="00631BE0">
        <w:rPr>
          <w:lang w:val="ky-KG"/>
        </w:rPr>
        <w:t xml:space="preserve">    _____________         </w:t>
      </w:r>
      <w:r w:rsidRPr="00631BE0">
        <w:rPr>
          <w:lang w:val="ky-KG"/>
        </w:rPr>
        <w:t>кызыгууну жараткан жок</w:t>
      </w:r>
      <w:r w:rsidR="00F06AA0" w:rsidRPr="00631BE0">
        <w:rPr>
          <w:lang w:val="ky-KG"/>
        </w:rPr>
        <w:t xml:space="preserve">________________ </w:t>
      </w:r>
    </w:p>
    <w:p w14:paraId="051E13C0" w14:textId="77777777" w:rsidR="00DE4071" w:rsidRPr="00631BE0" w:rsidRDefault="00DE4071">
      <w:pPr>
        <w:spacing w:before="120"/>
        <w:jc w:val="center"/>
        <w:rPr>
          <w:b/>
          <w:color w:val="000000"/>
          <w:lang w:val="ky-KG"/>
        </w:rPr>
      </w:pPr>
    </w:p>
    <w:p w14:paraId="6DE85090" w14:textId="77777777" w:rsidR="00DE4071" w:rsidRPr="00631BE0" w:rsidRDefault="00DE4071">
      <w:pPr>
        <w:spacing w:before="120"/>
        <w:jc w:val="center"/>
        <w:rPr>
          <w:b/>
          <w:color w:val="000000"/>
          <w:lang w:val="ky-KG"/>
        </w:rPr>
      </w:pPr>
    </w:p>
    <w:p w14:paraId="04679DC6" w14:textId="77777777" w:rsidR="00DE4071" w:rsidRPr="00631BE0" w:rsidRDefault="00DE4071">
      <w:pPr>
        <w:pBdr>
          <w:top w:val="nil"/>
          <w:left w:val="nil"/>
          <w:bottom w:val="nil"/>
          <w:right w:val="nil"/>
          <w:between w:val="nil"/>
        </w:pBdr>
        <w:spacing w:before="19"/>
        <w:jc w:val="center"/>
        <w:rPr>
          <w:b/>
          <w:color w:val="000000"/>
          <w:lang w:val="ky-KG"/>
        </w:rPr>
      </w:pPr>
    </w:p>
    <w:p w14:paraId="161C7958" w14:textId="77777777" w:rsidR="00DE4071" w:rsidRPr="00631BE0" w:rsidRDefault="00F45DA9">
      <w:pPr>
        <w:jc w:val="center"/>
        <w:rPr>
          <w:b/>
          <w:i/>
          <w:sz w:val="28"/>
          <w:szCs w:val="28"/>
          <w:lang w:val="ky-KG"/>
        </w:rPr>
      </w:pPr>
      <w:r w:rsidRPr="00631BE0">
        <w:rPr>
          <w:b/>
          <w:i/>
          <w:sz w:val="28"/>
          <w:szCs w:val="28"/>
          <w:lang w:val="ky-KG"/>
        </w:rPr>
        <w:t>Класстык саатты/иш-чараны өткөрүү боюнча жалпы корутунду</w:t>
      </w:r>
      <w:r w:rsidR="00F06AA0" w:rsidRPr="00631BE0">
        <w:rPr>
          <w:b/>
          <w:i/>
          <w:sz w:val="28"/>
          <w:szCs w:val="28"/>
          <w:vertAlign w:val="superscript"/>
          <w:lang w:val="ky-KG"/>
        </w:rPr>
        <w:footnoteReference w:id="1"/>
      </w:r>
      <w:r w:rsidR="00F06AA0" w:rsidRPr="00631BE0">
        <w:rPr>
          <w:b/>
          <w:i/>
          <w:sz w:val="28"/>
          <w:szCs w:val="28"/>
          <w:lang w:val="ky-KG"/>
        </w:rPr>
        <w:t xml:space="preserve"> </w:t>
      </w:r>
    </w:p>
    <w:tbl>
      <w:tblPr>
        <w:tblStyle w:val="a2"/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4257"/>
        <w:gridCol w:w="2127"/>
        <w:gridCol w:w="2692"/>
      </w:tblGrid>
      <w:tr w:rsidR="00DE4071" w:rsidRPr="00631BE0" w14:paraId="7B51CDE1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67D239" w14:textId="77777777" w:rsidR="00DE4071" w:rsidRPr="00631BE0" w:rsidRDefault="00F06AA0">
            <w:pPr>
              <w:jc w:val="center"/>
              <w:rPr>
                <w:b/>
                <w:lang w:val="ky-KG"/>
              </w:rPr>
            </w:pPr>
            <w:r w:rsidRPr="00631BE0">
              <w:rPr>
                <w:b/>
                <w:lang w:val="ky-KG"/>
              </w:rPr>
              <w:t>№\п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F8C9D1" w14:textId="77777777" w:rsidR="00DE4071" w:rsidRPr="00631BE0" w:rsidRDefault="00F45DA9" w:rsidP="00F45DA9">
            <w:pPr>
              <w:jc w:val="center"/>
              <w:rPr>
                <w:b/>
                <w:lang w:val="ky-KG"/>
              </w:rPr>
            </w:pPr>
            <w:r w:rsidRPr="00631BE0">
              <w:rPr>
                <w:b/>
                <w:lang w:val="ky-KG"/>
              </w:rPr>
              <w:t xml:space="preserve">Өзүн өзү баалоо үчүн суроолор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635375" w14:textId="77777777" w:rsidR="00DE4071" w:rsidRPr="00631BE0" w:rsidRDefault="00F45DA9">
            <w:pPr>
              <w:jc w:val="center"/>
              <w:rPr>
                <w:b/>
                <w:lang w:val="ky-KG"/>
              </w:rPr>
            </w:pPr>
            <w:r w:rsidRPr="00631BE0">
              <w:rPr>
                <w:b/>
                <w:lang w:val="ky-KG"/>
              </w:rPr>
              <w:t>Жооптор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8525" w14:textId="77777777" w:rsidR="00DE4071" w:rsidRPr="00631BE0" w:rsidRDefault="00F45DA9" w:rsidP="00F45DA9">
            <w:pPr>
              <w:jc w:val="center"/>
              <w:rPr>
                <w:b/>
                <w:lang w:val="ky-KG"/>
              </w:rPr>
            </w:pPr>
            <w:r w:rsidRPr="00631BE0">
              <w:rPr>
                <w:b/>
                <w:lang w:val="ky-KG"/>
              </w:rPr>
              <w:t xml:space="preserve">Мүмкүн болуучу </w:t>
            </w:r>
            <w:proofErr w:type="spellStart"/>
            <w:r w:rsidRPr="00631BE0">
              <w:rPr>
                <w:b/>
                <w:lang w:val="ky-KG"/>
              </w:rPr>
              <w:t>комментарийлер</w:t>
            </w:r>
            <w:proofErr w:type="spellEnd"/>
            <w:r w:rsidRPr="00631BE0">
              <w:rPr>
                <w:b/>
                <w:lang w:val="ky-KG"/>
              </w:rPr>
              <w:t xml:space="preserve"> жана эскертүүлөр</w:t>
            </w:r>
            <w:r w:rsidR="00F06AA0" w:rsidRPr="00631BE0">
              <w:rPr>
                <w:b/>
                <w:lang w:val="ky-KG"/>
              </w:rPr>
              <w:t xml:space="preserve"> </w:t>
            </w:r>
          </w:p>
        </w:tc>
      </w:tr>
      <w:tr w:rsidR="00DE4071" w:rsidRPr="00631BE0" w14:paraId="5D30E821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54313E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1.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F1DEC8" w14:textId="77777777" w:rsidR="00DE4071" w:rsidRPr="00631BE0" w:rsidRDefault="00F45DA9" w:rsidP="00F45DA9">
            <w:pPr>
              <w:rPr>
                <w:lang w:val="ky-KG"/>
              </w:rPr>
            </w:pPr>
            <w:r w:rsidRPr="00631BE0">
              <w:rPr>
                <w:lang w:val="ky-KG"/>
              </w:rPr>
              <w:t>Класстык саатты/иш-чараны өткөрүү оор болдубу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6E88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2301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503349EC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46231D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2.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BDE34D" w14:textId="77777777" w:rsidR="00DE4071" w:rsidRPr="00631BE0" w:rsidRDefault="00F45DA9" w:rsidP="00F45DA9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Класстык саат/иш-чара окуучуларда жаңы билим берүү жыйынтыктарын </w:t>
            </w:r>
            <w:r w:rsidRPr="00631BE0">
              <w:rPr>
                <w:lang w:val="ky-KG"/>
              </w:rPr>
              <w:lastRenderedPageBreak/>
              <w:t xml:space="preserve">(компетенция; предметтик, интеллектуалдык жана жалпы окуу жөндөмдөрү) иштеп чыгууга </w:t>
            </w:r>
            <w:proofErr w:type="spellStart"/>
            <w:r w:rsidRPr="00631BE0">
              <w:rPr>
                <w:lang w:val="ky-KG"/>
              </w:rPr>
              <w:t>багытталганбы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C60407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82F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3F767433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A7BB13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3.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C0A7A8" w14:textId="77777777" w:rsidR="00DE4071" w:rsidRPr="00631BE0" w:rsidRDefault="00C22EA0" w:rsidP="00C22EA0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Класстык саат/иш-чара мектеп окуучуларынын окуудагы өз </w:t>
            </w:r>
            <w:proofErr w:type="spellStart"/>
            <w:r w:rsidRPr="00631BE0">
              <w:rPr>
                <w:lang w:val="ky-KG"/>
              </w:rPr>
              <w:t>алдынчалуулугун</w:t>
            </w:r>
            <w:proofErr w:type="spellEnd"/>
            <w:r w:rsidRPr="00631BE0">
              <w:rPr>
                <w:lang w:val="ky-KG"/>
              </w:rPr>
              <w:t xml:space="preserve"> </w:t>
            </w:r>
            <w:proofErr w:type="spellStart"/>
            <w:r w:rsidRPr="00631BE0">
              <w:rPr>
                <w:lang w:val="ky-KG"/>
              </w:rPr>
              <w:t>жогорулатабы</w:t>
            </w:r>
            <w:proofErr w:type="spellEnd"/>
            <w:r w:rsidRPr="00631BE0">
              <w:rPr>
                <w:lang w:val="ky-KG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ECDD7A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7E7E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7B767719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54ACDB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4.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782FB7" w14:textId="77777777" w:rsidR="00DE4071" w:rsidRPr="00631BE0" w:rsidRDefault="00C22EA0" w:rsidP="00C22EA0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Класстык саат/иш-чара окуучулардын </w:t>
            </w:r>
            <w:proofErr w:type="spellStart"/>
            <w:r w:rsidRPr="00631BE0">
              <w:rPr>
                <w:lang w:val="ky-KG"/>
              </w:rPr>
              <w:t>мотивациясын</w:t>
            </w:r>
            <w:proofErr w:type="spellEnd"/>
            <w:r w:rsidRPr="00631BE0">
              <w:rPr>
                <w:lang w:val="ky-KG"/>
              </w:rPr>
              <w:t xml:space="preserve"> </w:t>
            </w:r>
            <w:proofErr w:type="spellStart"/>
            <w:r w:rsidRPr="00631BE0">
              <w:rPr>
                <w:lang w:val="ky-KG"/>
              </w:rPr>
              <w:t>жогорулатабы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CB5760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B3D3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2F2FDF8A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C3E4EF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5.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325934" w14:textId="77777777" w:rsidR="00DE4071" w:rsidRPr="00631BE0" w:rsidRDefault="00C22EA0" w:rsidP="00C22EA0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Класстык саат/иш-чара окуу материалын терең түшүнүүнүн аркасында окутуунун натыйжалуулугун </w:t>
            </w:r>
            <w:proofErr w:type="spellStart"/>
            <w:r w:rsidRPr="00631BE0">
              <w:rPr>
                <w:lang w:val="ky-KG"/>
              </w:rPr>
              <w:t>жогорулатабы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94D217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B106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4A550A6C" w14:textId="77777777"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9F78FD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6.</w:t>
            </w:r>
          </w:p>
        </w:tc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F1632B" w14:textId="77777777" w:rsidR="00DE4071" w:rsidRPr="00631BE0" w:rsidRDefault="00C22EA0" w:rsidP="00C22EA0">
            <w:pPr>
              <w:rPr>
                <w:lang w:val="ky-KG"/>
              </w:rPr>
            </w:pPr>
            <w:r w:rsidRPr="00631BE0">
              <w:rPr>
                <w:lang w:val="ky-KG"/>
              </w:rPr>
              <w:t xml:space="preserve">Класстык саат/иш-чара өз алдынча, топтук жана жеке ишти жана билим берүү процессин долбоордук уюштуруу методдорун пайдаланууга шарт </w:t>
            </w:r>
            <w:proofErr w:type="spellStart"/>
            <w:r w:rsidRPr="00631BE0">
              <w:rPr>
                <w:lang w:val="ky-KG"/>
              </w:rPr>
              <w:t>түзөбү</w:t>
            </w:r>
            <w:proofErr w:type="spellEnd"/>
            <w:r w:rsidRPr="00631BE0">
              <w:rPr>
                <w:lang w:val="ky-KG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76399E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49CC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2EEC5629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BFFB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7.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57E" w14:textId="77777777" w:rsidR="00DE4071" w:rsidRPr="00631BE0" w:rsidRDefault="00F06AA0" w:rsidP="00C22EA0">
            <w:pPr>
              <w:ind w:left="14" w:hanging="14"/>
              <w:rPr>
                <w:color w:val="000000"/>
                <w:lang w:val="ky-KG"/>
              </w:rPr>
            </w:pPr>
            <w:r w:rsidRPr="00631BE0">
              <w:rPr>
                <w:color w:val="000000"/>
                <w:lang w:val="ky-KG"/>
              </w:rPr>
              <w:t>Дидакти</w:t>
            </w:r>
            <w:r w:rsidR="00F45DA9" w:rsidRPr="00631BE0">
              <w:rPr>
                <w:color w:val="000000"/>
                <w:lang w:val="ky-KG"/>
              </w:rPr>
              <w:t>калык</w:t>
            </w:r>
            <w:r w:rsidRPr="00631BE0">
              <w:rPr>
                <w:color w:val="000000"/>
                <w:lang w:val="ky-KG"/>
              </w:rPr>
              <w:t xml:space="preserve"> аппарат:</w:t>
            </w:r>
            <w:r w:rsidR="00C22EA0" w:rsidRPr="00631BE0">
              <w:rPr>
                <w:color w:val="000000"/>
                <w:lang w:val="ky-KG"/>
              </w:rPr>
              <w:t xml:space="preserve"> суроолор, тапшырмалар, көнүгүүлөр</w:t>
            </w:r>
            <w:r w:rsidRPr="00631BE0">
              <w:rPr>
                <w:color w:val="000000"/>
                <w:lang w:val="ky-KG"/>
              </w:rPr>
              <w:t xml:space="preserve"> система</w:t>
            </w:r>
            <w:r w:rsidR="00C22EA0" w:rsidRPr="00631BE0">
              <w:rPr>
                <w:color w:val="000000"/>
                <w:lang w:val="ky-KG"/>
              </w:rPr>
              <w:t xml:space="preserve">сы </w:t>
            </w:r>
            <w:proofErr w:type="spellStart"/>
            <w:r w:rsidR="00C22EA0" w:rsidRPr="00631BE0">
              <w:rPr>
                <w:color w:val="000000"/>
                <w:lang w:val="ky-KG"/>
              </w:rPr>
              <w:t>ж.б</w:t>
            </w:r>
            <w:proofErr w:type="spellEnd"/>
            <w:r w:rsidRPr="00631BE0">
              <w:rPr>
                <w:color w:val="000000"/>
                <w:lang w:val="ky-KG"/>
              </w:rPr>
              <w:t xml:space="preserve">.; </w:t>
            </w:r>
            <w:r w:rsidR="00C22EA0" w:rsidRPr="00631BE0">
              <w:rPr>
                <w:color w:val="000000"/>
                <w:lang w:val="ky-KG"/>
              </w:rPr>
              <w:t xml:space="preserve">алардын коюлган максаттарга, милдеттерге ылайык келиши </w:t>
            </w:r>
            <w:proofErr w:type="spellStart"/>
            <w:r w:rsidR="00C22EA0" w:rsidRPr="00631BE0">
              <w:rPr>
                <w:color w:val="000000"/>
                <w:lang w:val="ky-KG"/>
              </w:rPr>
              <w:t>ж.б</w:t>
            </w:r>
            <w:proofErr w:type="spellEnd"/>
            <w:r w:rsidR="00C22EA0" w:rsidRPr="00631BE0">
              <w:rPr>
                <w:color w:val="000000"/>
                <w:lang w:val="ky-KG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4D4A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D38B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  <w:tr w:rsidR="00DE4071" w:rsidRPr="00631BE0" w14:paraId="4FAAFD98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347E" w14:textId="77777777" w:rsidR="00DE4071" w:rsidRPr="00631BE0" w:rsidRDefault="00F06AA0">
            <w:pPr>
              <w:jc w:val="center"/>
              <w:rPr>
                <w:lang w:val="ky-KG"/>
              </w:rPr>
            </w:pPr>
            <w:r w:rsidRPr="00631BE0">
              <w:rPr>
                <w:lang w:val="ky-KG"/>
              </w:rPr>
              <w:t>8.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9832" w14:textId="77777777" w:rsidR="00DE4071" w:rsidRPr="00631BE0" w:rsidRDefault="00F45DA9" w:rsidP="00F45DA9">
            <w:pPr>
              <w:rPr>
                <w:color w:val="000000"/>
                <w:lang w:val="ky-KG"/>
              </w:rPr>
            </w:pPr>
            <w:r w:rsidRPr="00631BE0">
              <w:rPr>
                <w:color w:val="000000"/>
                <w:lang w:val="ky-KG"/>
              </w:rPr>
              <w:t>Көркөм-графикалык тариздөө (</w:t>
            </w:r>
            <w:r w:rsidR="00F06AA0" w:rsidRPr="00631BE0">
              <w:rPr>
                <w:color w:val="000000"/>
                <w:lang w:val="ky-KG"/>
              </w:rPr>
              <w:t>иллюстраци</w:t>
            </w:r>
            <w:r w:rsidRPr="00631BE0">
              <w:rPr>
                <w:color w:val="000000"/>
                <w:lang w:val="ky-KG"/>
              </w:rPr>
              <w:t>я</w:t>
            </w:r>
            <w:r w:rsidR="00F06AA0" w:rsidRPr="00631BE0">
              <w:rPr>
                <w:color w:val="000000"/>
                <w:lang w:val="ky-KG"/>
              </w:rPr>
              <w:t>, схем</w:t>
            </w:r>
            <w:r w:rsidRPr="00631BE0">
              <w:rPr>
                <w:color w:val="000000"/>
                <w:lang w:val="ky-KG"/>
              </w:rPr>
              <w:t>а</w:t>
            </w:r>
            <w:r w:rsidR="00F06AA0" w:rsidRPr="00631BE0">
              <w:rPr>
                <w:color w:val="000000"/>
                <w:lang w:val="ky-KG"/>
              </w:rPr>
              <w:t xml:space="preserve">, </w:t>
            </w:r>
            <w:r w:rsidRPr="00631BE0">
              <w:rPr>
                <w:color w:val="000000"/>
                <w:lang w:val="ky-KG"/>
              </w:rPr>
              <w:t xml:space="preserve">сүрөттөр </w:t>
            </w:r>
            <w:proofErr w:type="spellStart"/>
            <w:r w:rsidRPr="00631BE0">
              <w:rPr>
                <w:color w:val="000000"/>
                <w:lang w:val="ky-KG"/>
              </w:rPr>
              <w:t>ж.б</w:t>
            </w:r>
            <w:proofErr w:type="spellEnd"/>
            <w:r w:rsidRPr="00631BE0">
              <w:rPr>
                <w:color w:val="000000"/>
                <w:lang w:val="ky-KG"/>
              </w:rPr>
              <w:t>.</w:t>
            </w:r>
            <w:r w:rsidR="00F06AA0" w:rsidRPr="00631BE0">
              <w:rPr>
                <w:color w:val="000000"/>
                <w:lang w:val="ky-KG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8882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D4F8" w14:textId="77777777" w:rsidR="00DE4071" w:rsidRPr="00631BE0" w:rsidRDefault="00DE4071">
            <w:pPr>
              <w:jc w:val="center"/>
              <w:rPr>
                <w:lang w:val="ky-KG"/>
              </w:rPr>
            </w:pPr>
          </w:p>
        </w:tc>
      </w:tr>
    </w:tbl>
    <w:p w14:paraId="6DCF7F57" w14:textId="77777777" w:rsidR="00DE4071" w:rsidRPr="00631BE0" w:rsidRDefault="00DE4071">
      <w:pPr>
        <w:widowControl w:val="0"/>
        <w:spacing w:line="280" w:lineRule="auto"/>
        <w:rPr>
          <w:sz w:val="28"/>
          <w:szCs w:val="28"/>
          <w:lang w:val="ky-KG"/>
        </w:rPr>
      </w:pPr>
    </w:p>
    <w:p w14:paraId="4C55259D" w14:textId="77777777" w:rsidR="00DE4071" w:rsidRPr="00631BE0" w:rsidRDefault="00DE4071">
      <w:pPr>
        <w:widowControl w:val="0"/>
        <w:spacing w:line="280" w:lineRule="auto"/>
        <w:rPr>
          <w:sz w:val="28"/>
          <w:szCs w:val="28"/>
          <w:lang w:val="ky-KG"/>
        </w:rPr>
      </w:pPr>
    </w:p>
    <w:p w14:paraId="7990DF5C" w14:textId="77777777" w:rsidR="00DE4071" w:rsidRPr="00631BE0" w:rsidRDefault="00DE4071">
      <w:pPr>
        <w:jc w:val="both"/>
        <w:rPr>
          <w:lang w:val="ky-KG"/>
        </w:rPr>
      </w:pPr>
    </w:p>
    <w:sectPr w:rsidR="00DE4071" w:rsidRPr="00631BE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675F" w14:textId="77777777" w:rsidR="003C1598" w:rsidRDefault="003C1598">
      <w:r>
        <w:separator/>
      </w:r>
    </w:p>
  </w:endnote>
  <w:endnote w:type="continuationSeparator" w:id="0">
    <w:p w14:paraId="51829F5B" w14:textId="77777777" w:rsidR="003C1598" w:rsidRDefault="003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ECA" w14:textId="77777777" w:rsidR="00DE4071" w:rsidRDefault="00F06A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314734A0" wp14:editId="13BAB6FE">
          <wp:simplePos x="0" y="0"/>
          <wp:positionH relativeFrom="column">
            <wp:posOffset>4025265</wp:posOffset>
          </wp:positionH>
          <wp:positionV relativeFrom="paragraph">
            <wp:posOffset>-393696</wp:posOffset>
          </wp:positionV>
          <wp:extent cx="2179925" cy="93252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925" cy="932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2C92" w14:textId="77777777" w:rsidR="003C1598" w:rsidRDefault="003C1598">
      <w:r>
        <w:separator/>
      </w:r>
    </w:p>
  </w:footnote>
  <w:footnote w:type="continuationSeparator" w:id="0">
    <w:p w14:paraId="4ECFE47B" w14:textId="77777777" w:rsidR="003C1598" w:rsidRDefault="003C1598">
      <w:r>
        <w:continuationSeparator/>
      </w:r>
    </w:p>
  </w:footnote>
  <w:footnote w:id="1">
    <w:p w14:paraId="7D0AF215" w14:textId="1F84896E" w:rsidR="00DE4071" w:rsidRDefault="00F06A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31BE0">
        <w:rPr>
          <w:rFonts w:ascii="Calibri" w:eastAsia="Calibri" w:hAnsi="Calibri" w:cs="Calibri"/>
          <w:color w:val="000000"/>
          <w:sz w:val="20"/>
          <w:szCs w:val="20"/>
        </w:rPr>
        <w:t>Конкурс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>ка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катышкан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мугалим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тарабынан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толтурулат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долбоордун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координатору </w:t>
      </w:r>
      <w:r>
        <w:rPr>
          <w:rFonts w:ascii="Calibri" w:eastAsia="Calibri" w:hAnsi="Calibri" w:cs="Calibri"/>
          <w:color w:val="000000"/>
          <w:sz w:val="20"/>
          <w:szCs w:val="20"/>
        </w:rPr>
        <w:t>Альфи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>я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Рустамовн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>а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Насыров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>ага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alphia.nasyrova@gmail.com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  «</w:t>
      </w:r>
      <w:proofErr w:type="spellStart"/>
      <w:r w:rsidR="00631BE0">
        <w:rPr>
          <w:rFonts w:ascii="Calibri" w:eastAsia="Calibri" w:hAnsi="Calibri" w:cs="Calibri"/>
          <w:color w:val="000000"/>
          <w:sz w:val="20"/>
          <w:szCs w:val="20"/>
        </w:rPr>
        <w:t>конкурс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>ка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»</w:t>
      </w:r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белгиси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менен</w:t>
      </w:r>
      <w:proofErr w:type="spellEnd"/>
      <w:r w:rsidR="00F45DA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F45DA9">
        <w:rPr>
          <w:rFonts w:ascii="Calibri" w:eastAsia="Calibri" w:hAnsi="Calibri" w:cs="Calibri"/>
          <w:color w:val="000000"/>
          <w:sz w:val="20"/>
          <w:szCs w:val="20"/>
        </w:rPr>
        <w:t>жөнөтүлөт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 0701 441 441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EE79" w14:textId="77777777" w:rsidR="00DE4071" w:rsidRDefault="00F06A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E5C1CA4" wp14:editId="4EC37C92">
          <wp:simplePos x="0" y="0"/>
          <wp:positionH relativeFrom="column">
            <wp:posOffset>-343532</wp:posOffset>
          </wp:positionH>
          <wp:positionV relativeFrom="paragraph">
            <wp:posOffset>-687067</wp:posOffset>
          </wp:positionV>
          <wp:extent cx="6552565" cy="1419225"/>
          <wp:effectExtent l="0" t="0" r="0" b="0"/>
          <wp:wrapSquare wrapText="bothSides" distT="0" distB="0" distL="114300" distR="114300"/>
          <wp:docPr id="1" name="image1.png" descr="C:\Users\User\Desktop\Дизайн без назван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Дизайн без названия.png"/>
                  <pic:cNvPicPr preferRelativeResize="0"/>
                </pic:nvPicPr>
                <pic:blipFill>
                  <a:blip r:embed="rId1"/>
                  <a:srcRect l="14142" t="15976" r="19800" b="58579"/>
                  <a:stretch>
                    <a:fillRect/>
                  </a:stretch>
                </pic:blipFill>
                <pic:spPr>
                  <a:xfrm>
                    <a:off x="0" y="0"/>
                    <a:ext cx="6552565" cy="141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C8EC155" wp14:editId="4B9BC0FB">
          <wp:simplePos x="0" y="0"/>
          <wp:positionH relativeFrom="column">
            <wp:posOffset>-450213</wp:posOffset>
          </wp:positionH>
          <wp:positionV relativeFrom="paragraph">
            <wp:posOffset>544544</wp:posOffset>
          </wp:positionV>
          <wp:extent cx="6732270" cy="180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5039"/>
                  <a:stretch>
                    <a:fillRect/>
                  </a:stretch>
                </pic:blipFill>
                <pic:spPr>
                  <a:xfrm>
                    <a:off x="0" y="0"/>
                    <a:ext cx="6732270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D16"/>
    <w:multiLevelType w:val="multilevel"/>
    <w:tmpl w:val="A0F8E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63191"/>
    <w:multiLevelType w:val="multilevel"/>
    <w:tmpl w:val="8D9AE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 w15:restartNumberingAfterBreak="0">
    <w:nsid w:val="2F82477E"/>
    <w:multiLevelType w:val="multilevel"/>
    <w:tmpl w:val="02E45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020370"/>
    <w:multiLevelType w:val="multilevel"/>
    <w:tmpl w:val="042434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1"/>
    <w:rsid w:val="00027107"/>
    <w:rsid w:val="00220217"/>
    <w:rsid w:val="00236316"/>
    <w:rsid w:val="00284D1D"/>
    <w:rsid w:val="00353E75"/>
    <w:rsid w:val="003C1598"/>
    <w:rsid w:val="005D33BB"/>
    <w:rsid w:val="00631BE0"/>
    <w:rsid w:val="00743858"/>
    <w:rsid w:val="007573CE"/>
    <w:rsid w:val="007F0822"/>
    <w:rsid w:val="0081395C"/>
    <w:rsid w:val="009A2504"/>
    <w:rsid w:val="00AB126D"/>
    <w:rsid w:val="00BD50FE"/>
    <w:rsid w:val="00C22EA0"/>
    <w:rsid w:val="00D05FC8"/>
    <w:rsid w:val="00D34C10"/>
    <w:rsid w:val="00DE4071"/>
    <w:rsid w:val="00F06AA0"/>
    <w:rsid w:val="00F45DA9"/>
    <w:rsid w:val="00F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F08E"/>
  <w15:docId w15:val="{AFF5B06F-3B8C-4DBD-83F3-7824D7A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phia.nasy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phia.nasyro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HP</cp:lastModifiedBy>
  <cp:revision>2</cp:revision>
  <dcterms:created xsi:type="dcterms:W3CDTF">2023-05-17T01:47:00Z</dcterms:created>
  <dcterms:modified xsi:type="dcterms:W3CDTF">2023-05-17T01:47:00Z</dcterms:modified>
</cp:coreProperties>
</file>